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9520"/>
        <w:gridCol w:w="3925"/>
      </w:tblGrid>
      <w:tr w:rsidR="007071BD" w:rsidTr="007071BD">
        <w:tc>
          <w:tcPr>
            <w:tcW w:w="1097" w:type="dxa"/>
            <w:vAlign w:val="center"/>
          </w:tcPr>
          <w:p w:rsidR="007071BD" w:rsidRDefault="007071BD" w:rsidP="00BA7462">
            <w:pPr>
              <w:jc w:val="center"/>
              <w:rPr>
                <w:b/>
              </w:rPr>
            </w:pPr>
            <w:r>
              <w:rPr>
                <w:noProof/>
                <w:lang w:val="ro-RO" w:eastAsia="ro-RO"/>
              </w:rPr>
              <w:drawing>
                <wp:inline distT="0" distB="0" distL="0" distR="0" wp14:anchorId="6F3225B8" wp14:editId="71DE03BE">
                  <wp:extent cx="510639" cy="393880"/>
                  <wp:effectExtent l="0" t="0" r="3810" b="6350"/>
                  <wp:docPr id="1" name="Picture 1" descr="sigla_UT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TC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9364" cy="400610"/>
                          </a:xfrm>
                          <a:prstGeom prst="rect">
                            <a:avLst/>
                          </a:prstGeom>
                          <a:noFill/>
                          <a:ln>
                            <a:noFill/>
                          </a:ln>
                        </pic:spPr>
                      </pic:pic>
                    </a:graphicData>
                  </a:graphic>
                </wp:inline>
              </w:drawing>
            </w:r>
          </w:p>
        </w:tc>
        <w:tc>
          <w:tcPr>
            <w:tcW w:w="9520" w:type="dxa"/>
          </w:tcPr>
          <w:p w:rsidR="00DB47D6" w:rsidRPr="00DB47D6" w:rsidRDefault="00DB47D6" w:rsidP="00745F3F">
            <w:pPr>
              <w:rPr>
                <w:b/>
              </w:rPr>
            </w:pPr>
            <w:proofErr w:type="spellStart"/>
            <w:r>
              <w:rPr>
                <w:b/>
              </w:rPr>
              <w:t>Universitatea</w:t>
            </w:r>
            <w:proofErr w:type="spellEnd"/>
            <w:r>
              <w:rPr>
                <w:b/>
              </w:rPr>
              <w:t xml:space="preserve"> </w:t>
            </w:r>
            <w:proofErr w:type="spellStart"/>
            <w:r>
              <w:rPr>
                <w:b/>
              </w:rPr>
              <w:t>Tehnic</w:t>
            </w:r>
            <w:proofErr w:type="spellEnd"/>
            <w:r>
              <w:rPr>
                <w:b/>
                <w:lang w:val="ro-RO"/>
              </w:rPr>
              <w:t>ă</w:t>
            </w:r>
            <w:r>
              <w:rPr>
                <w:b/>
              </w:rPr>
              <w:t xml:space="preserve"> din Cluj-Napoca</w:t>
            </w:r>
          </w:p>
          <w:p w:rsidR="007071BD" w:rsidRPr="00405BDA" w:rsidRDefault="007071BD" w:rsidP="00745F3F">
            <w:pPr>
              <w:rPr>
                <w:b/>
              </w:rPr>
            </w:pPr>
            <w:proofErr w:type="spellStart"/>
            <w:r w:rsidRPr="00405BDA">
              <w:rPr>
                <w:b/>
              </w:rPr>
              <w:t>Facultatea</w:t>
            </w:r>
            <w:proofErr w:type="spellEnd"/>
            <w:r w:rsidRPr="00405BDA">
              <w:rPr>
                <w:b/>
              </w:rPr>
              <w:t xml:space="preserve"> de Automatic</w:t>
            </w:r>
            <w:r w:rsidRPr="00405BDA">
              <w:rPr>
                <w:b/>
                <w:lang w:val="ro-RO"/>
              </w:rPr>
              <w:t>ă</w:t>
            </w:r>
            <w:r w:rsidRPr="00405BDA">
              <w:rPr>
                <w:b/>
              </w:rPr>
              <w:t xml:space="preserve"> </w:t>
            </w:r>
            <w:r w:rsidRPr="00405BDA">
              <w:rPr>
                <w:b/>
                <w:lang w:val="ro-RO"/>
              </w:rPr>
              <w:t>ș</w:t>
            </w:r>
            <w:proofErr w:type="spellStart"/>
            <w:r w:rsidRPr="00405BDA">
              <w:rPr>
                <w:b/>
              </w:rPr>
              <w:t>i</w:t>
            </w:r>
            <w:proofErr w:type="spellEnd"/>
            <w:r w:rsidRPr="00405BDA">
              <w:rPr>
                <w:b/>
              </w:rPr>
              <w:t xml:space="preserve"> </w:t>
            </w:r>
            <w:proofErr w:type="spellStart"/>
            <w:r w:rsidRPr="00405BDA">
              <w:rPr>
                <w:b/>
              </w:rPr>
              <w:t>Calculatoare</w:t>
            </w:r>
            <w:proofErr w:type="spellEnd"/>
          </w:p>
          <w:p w:rsidR="007071BD" w:rsidRDefault="007071BD" w:rsidP="00745F3F">
            <w:proofErr w:type="spellStart"/>
            <w:r>
              <w:t>Domeniul</w:t>
            </w:r>
            <w:proofErr w:type="spellEnd"/>
            <w:r>
              <w:t xml:space="preserve">: </w:t>
            </w:r>
            <w:proofErr w:type="spellStart"/>
            <w:r w:rsidRPr="00405BDA">
              <w:rPr>
                <w:b/>
              </w:rPr>
              <w:t>Ingineria</w:t>
            </w:r>
            <w:proofErr w:type="spellEnd"/>
            <w:r w:rsidRPr="00405BDA">
              <w:rPr>
                <w:b/>
              </w:rPr>
              <w:t xml:space="preserve"> </w:t>
            </w:r>
            <w:proofErr w:type="spellStart"/>
            <w:r w:rsidRPr="00405BDA">
              <w:rPr>
                <w:b/>
              </w:rPr>
              <w:t>Sistemelor</w:t>
            </w:r>
            <w:proofErr w:type="spellEnd"/>
          </w:p>
          <w:p w:rsidR="007071BD" w:rsidRDefault="007071BD" w:rsidP="00745F3F">
            <w:pPr>
              <w:rPr>
                <w:b/>
              </w:rPr>
            </w:pPr>
            <w:proofErr w:type="spellStart"/>
            <w:r>
              <w:t>Programul</w:t>
            </w:r>
            <w:proofErr w:type="spellEnd"/>
            <w:r>
              <w:t xml:space="preserve"> de </w:t>
            </w:r>
            <w:proofErr w:type="spellStart"/>
            <w:r>
              <w:t>studiu</w:t>
            </w:r>
            <w:proofErr w:type="spellEnd"/>
            <w:r>
              <w:t xml:space="preserve">: </w:t>
            </w:r>
            <w:r w:rsidRPr="00405BDA">
              <w:rPr>
                <w:b/>
              </w:rPr>
              <w:t>Automatic</w:t>
            </w:r>
            <w:r w:rsidRPr="00405BDA">
              <w:rPr>
                <w:b/>
                <w:lang w:val="ro-RO"/>
              </w:rPr>
              <w:t>ă</w:t>
            </w:r>
            <w:r w:rsidRPr="00405BDA">
              <w:rPr>
                <w:b/>
              </w:rPr>
              <w:t xml:space="preserve"> </w:t>
            </w:r>
            <w:r w:rsidRPr="00405BDA">
              <w:rPr>
                <w:b/>
                <w:lang w:val="ro-RO"/>
              </w:rPr>
              <w:t>ș</w:t>
            </w:r>
            <w:proofErr w:type="spellStart"/>
            <w:r w:rsidRPr="00405BDA">
              <w:rPr>
                <w:b/>
              </w:rPr>
              <w:t>i</w:t>
            </w:r>
            <w:proofErr w:type="spellEnd"/>
            <w:r w:rsidRPr="00405BDA">
              <w:rPr>
                <w:b/>
              </w:rPr>
              <w:t xml:space="preserve"> Informatic</w:t>
            </w:r>
            <w:r w:rsidRPr="00405BDA">
              <w:rPr>
                <w:b/>
                <w:lang w:val="ro-RO"/>
              </w:rPr>
              <w:t>ă</w:t>
            </w:r>
            <w:r w:rsidRPr="00405BDA">
              <w:rPr>
                <w:b/>
              </w:rPr>
              <w:t xml:space="preserve"> </w:t>
            </w:r>
            <w:proofErr w:type="spellStart"/>
            <w:r w:rsidRPr="00405BDA">
              <w:rPr>
                <w:b/>
              </w:rPr>
              <w:t>Aplicat</w:t>
            </w:r>
            <w:proofErr w:type="spellEnd"/>
            <w:r w:rsidRPr="00405BDA">
              <w:rPr>
                <w:b/>
                <w:lang w:val="ro-RO"/>
              </w:rPr>
              <w:t>ă</w:t>
            </w:r>
          </w:p>
        </w:tc>
        <w:tc>
          <w:tcPr>
            <w:tcW w:w="3925" w:type="dxa"/>
          </w:tcPr>
          <w:p w:rsidR="007071BD" w:rsidRPr="00405BDA" w:rsidRDefault="007071BD" w:rsidP="007071BD">
            <w:pPr>
              <w:jc w:val="right"/>
              <w:rPr>
                <w:b/>
              </w:rPr>
            </w:pPr>
            <w:proofErr w:type="spellStart"/>
            <w:r w:rsidRPr="00EC6AA0">
              <w:rPr>
                <w:b/>
                <w:sz w:val="24"/>
                <w:szCs w:val="24"/>
              </w:rPr>
              <w:t>anul</w:t>
            </w:r>
            <w:proofErr w:type="spellEnd"/>
            <w:r w:rsidRPr="00EC6AA0">
              <w:rPr>
                <w:b/>
                <w:sz w:val="24"/>
                <w:szCs w:val="24"/>
              </w:rPr>
              <w:t xml:space="preserve"> </w:t>
            </w:r>
            <w:proofErr w:type="spellStart"/>
            <w:r w:rsidRPr="00EC6AA0">
              <w:rPr>
                <w:b/>
                <w:sz w:val="24"/>
                <w:szCs w:val="24"/>
              </w:rPr>
              <w:t>universitar</w:t>
            </w:r>
            <w:proofErr w:type="spellEnd"/>
            <w:r w:rsidRPr="00EC6AA0">
              <w:rPr>
                <w:b/>
                <w:sz w:val="24"/>
                <w:szCs w:val="24"/>
              </w:rPr>
              <w:t>: 2017-2018</w:t>
            </w:r>
          </w:p>
        </w:tc>
      </w:tr>
    </w:tbl>
    <w:p w:rsidR="00745F3F" w:rsidRDefault="00745F3F">
      <w:pPr>
        <w:rPr>
          <w:b/>
        </w:rPr>
      </w:pPr>
    </w:p>
    <w:p w:rsidR="00D83AC5" w:rsidRDefault="0000011B" w:rsidP="007071BD">
      <w:pPr>
        <w:jc w:val="center"/>
        <w:rPr>
          <w:b/>
          <w:sz w:val="24"/>
          <w:szCs w:val="24"/>
        </w:rPr>
      </w:pPr>
      <w:proofErr w:type="spellStart"/>
      <w:r>
        <w:rPr>
          <w:b/>
          <w:sz w:val="24"/>
          <w:szCs w:val="24"/>
        </w:rPr>
        <w:t>Teme</w:t>
      </w:r>
      <w:proofErr w:type="spellEnd"/>
      <w:r w:rsidR="00D83AC5" w:rsidRPr="00D83AC5">
        <w:rPr>
          <w:b/>
          <w:sz w:val="24"/>
          <w:szCs w:val="24"/>
        </w:rPr>
        <w:t xml:space="preserve"> </w:t>
      </w:r>
      <w:proofErr w:type="spellStart"/>
      <w:r w:rsidR="00D83AC5" w:rsidRPr="00D83AC5">
        <w:rPr>
          <w:b/>
          <w:sz w:val="24"/>
          <w:szCs w:val="24"/>
        </w:rPr>
        <w:t>pentru</w:t>
      </w:r>
      <w:proofErr w:type="spellEnd"/>
      <w:r w:rsidR="00D83AC5" w:rsidRPr="00D83AC5">
        <w:rPr>
          <w:b/>
          <w:sz w:val="24"/>
          <w:szCs w:val="24"/>
        </w:rPr>
        <w:t xml:space="preserve"> </w:t>
      </w:r>
      <w:proofErr w:type="spellStart"/>
      <w:r w:rsidR="00D83AC5" w:rsidRPr="00D83AC5">
        <w:rPr>
          <w:b/>
          <w:sz w:val="24"/>
          <w:szCs w:val="24"/>
        </w:rPr>
        <w:t>proiecte</w:t>
      </w:r>
      <w:proofErr w:type="spellEnd"/>
      <w:r w:rsidR="00D83AC5" w:rsidRPr="00D83AC5">
        <w:rPr>
          <w:b/>
          <w:sz w:val="24"/>
          <w:szCs w:val="24"/>
        </w:rPr>
        <w:t xml:space="preserve"> de </w:t>
      </w:r>
      <w:proofErr w:type="spellStart"/>
      <w:r w:rsidR="00D83AC5" w:rsidRPr="00D83AC5">
        <w:rPr>
          <w:b/>
          <w:sz w:val="24"/>
          <w:szCs w:val="24"/>
        </w:rPr>
        <w:t>diplom</w:t>
      </w:r>
      <w:proofErr w:type="spellEnd"/>
      <w:r w:rsidR="00D83AC5" w:rsidRPr="00D83AC5">
        <w:rPr>
          <w:b/>
          <w:sz w:val="24"/>
          <w:szCs w:val="24"/>
          <w:lang w:val="ro-RO"/>
        </w:rPr>
        <w:t>ă</w:t>
      </w:r>
      <w:r w:rsidR="00D83AC5" w:rsidRPr="00D83AC5">
        <w:rPr>
          <w:b/>
          <w:sz w:val="24"/>
          <w:szCs w:val="24"/>
        </w:rPr>
        <w:t xml:space="preserve"> </w:t>
      </w:r>
      <w:r w:rsidR="00D83AC5" w:rsidRPr="00D83AC5">
        <w:rPr>
          <w:b/>
          <w:sz w:val="24"/>
          <w:szCs w:val="24"/>
          <w:lang w:val="ro-RO"/>
        </w:rPr>
        <w:t>ș</w:t>
      </w:r>
      <w:proofErr w:type="spellStart"/>
      <w:r w:rsidR="00D83AC5" w:rsidRPr="00D83AC5">
        <w:rPr>
          <w:b/>
          <w:sz w:val="24"/>
          <w:szCs w:val="24"/>
        </w:rPr>
        <w:t>i</w:t>
      </w:r>
      <w:proofErr w:type="spellEnd"/>
      <w:r w:rsidR="00D83AC5" w:rsidRPr="00D83AC5">
        <w:rPr>
          <w:b/>
          <w:sz w:val="24"/>
          <w:szCs w:val="24"/>
        </w:rPr>
        <w:t xml:space="preserve"> </w:t>
      </w:r>
      <w:proofErr w:type="spellStart"/>
      <w:r w:rsidR="00D83AC5" w:rsidRPr="00D83AC5">
        <w:rPr>
          <w:b/>
          <w:sz w:val="24"/>
          <w:szCs w:val="24"/>
        </w:rPr>
        <w:t>diserta</w:t>
      </w:r>
      <w:proofErr w:type="spellEnd"/>
      <w:r w:rsidR="00D83AC5" w:rsidRPr="00D83AC5">
        <w:rPr>
          <w:b/>
          <w:sz w:val="24"/>
          <w:szCs w:val="24"/>
          <w:lang w:val="ro-RO"/>
        </w:rPr>
        <w:t>ț</w:t>
      </w:r>
      <w:proofErr w:type="spellStart"/>
      <w:r w:rsidR="00D83AC5" w:rsidRPr="00D83AC5">
        <w:rPr>
          <w:b/>
          <w:sz w:val="24"/>
          <w:szCs w:val="24"/>
        </w:rPr>
        <w:t>ie</w:t>
      </w:r>
      <w:proofErr w:type="spellEnd"/>
    </w:p>
    <w:p w:rsidR="007071BD" w:rsidRPr="007071BD" w:rsidRDefault="007071BD" w:rsidP="007071BD">
      <w:pPr>
        <w:jc w:val="center"/>
        <w:rPr>
          <w:b/>
          <w:sz w:val="24"/>
          <w:szCs w:val="24"/>
        </w:rPr>
      </w:pPr>
    </w:p>
    <w:p w:rsidR="00405BDA" w:rsidRDefault="00994E83">
      <w:proofErr w:type="spellStart"/>
      <w:r>
        <w:t>Cadru</w:t>
      </w:r>
      <w:proofErr w:type="spellEnd"/>
      <w:r>
        <w:t xml:space="preserve"> didactic:</w:t>
      </w:r>
      <w:r w:rsidR="00597C9E">
        <w:t xml:space="preserve"> </w:t>
      </w:r>
      <w:proofErr w:type="spellStart"/>
      <w:r w:rsidR="00D720F3">
        <w:rPr>
          <w:b/>
        </w:rPr>
        <w:t>s.l.</w:t>
      </w:r>
      <w:proofErr w:type="spellEnd"/>
      <w:r w:rsidR="00597C9E" w:rsidRPr="00597C9E">
        <w:rPr>
          <w:b/>
        </w:rPr>
        <w:t xml:space="preserve"> </w:t>
      </w:r>
      <w:r w:rsidR="00D720F3">
        <w:rPr>
          <w:b/>
        </w:rPr>
        <w:t>Teodora SANISLAV</w:t>
      </w:r>
    </w:p>
    <w:p w:rsidR="00597C9E" w:rsidRDefault="00597C9E">
      <w:r>
        <w:t>Contact:</w:t>
      </w:r>
      <w:r w:rsidR="005554A4">
        <w:t xml:space="preserve"> </w:t>
      </w:r>
      <w:r w:rsidR="00D720F3">
        <w:rPr>
          <w:b/>
        </w:rPr>
        <w:t>teodora.sanislav</w:t>
      </w:r>
      <w:r w:rsidRPr="00597C9E">
        <w:rPr>
          <w:b/>
        </w:rPr>
        <w:t>@aut.utcluj.ro</w:t>
      </w:r>
    </w:p>
    <w:p w:rsidR="00597C9E" w:rsidRDefault="00597C9E"/>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00"/>
        <w:gridCol w:w="2546"/>
        <w:gridCol w:w="5528"/>
        <w:gridCol w:w="4482"/>
        <w:gridCol w:w="1286"/>
      </w:tblGrid>
      <w:tr w:rsidR="00597C9E" w:rsidRPr="00456BC6" w:rsidTr="00FE596F">
        <w:trPr>
          <w:tblHeader/>
        </w:trPr>
        <w:tc>
          <w:tcPr>
            <w:tcW w:w="700" w:type="dxa"/>
            <w:tcBorders>
              <w:top w:val="single" w:sz="12" w:space="0" w:color="auto"/>
              <w:bottom w:val="single" w:sz="12" w:space="0" w:color="auto"/>
            </w:tcBorders>
            <w:vAlign w:val="center"/>
          </w:tcPr>
          <w:p w:rsidR="00597C9E" w:rsidRPr="008D1100" w:rsidRDefault="00597C9E" w:rsidP="008D1100">
            <w:pPr>
              <w:jc w:val="center"/>
              <w:rPr>
                <w:b/>
                <w:lang w:val="en-GB"/>
              </w:rPr>
            </w:pPr>
            <w:proofErr w:type="spellStart"/>
            <w:r w:rsidRPr="008D1100">
              <w:rPr>
                <w:b/>
                <w:lang w:val="en-GB"/>
              </w:rPr>
              <w:t>Nr</w:t>
            </w:r>
            <w:proofErr w:type="spellEnd"/>
            <w:r w:rsidRPr="008D1100">
              <w:rPr>
                <w:b/>
                <w:lang w:val="en-GB"/>
              </w:rPr>
              <w:t xml:space="preserve">. </w:t>
            </w:r>
            <w:proofErr w:type="spellStart"/>
            <w:r w:rsidRPr="008D1100">
              <w:rPr>
                <w:b/>
                <w:lang w:val="en-GB"/>
              </w:rPr>
              <w:t>crt</w:t>
            </w:r>
            <w:proofErr w:type="spellEnd"/>
            <w:r w:rsidRPr="008D1100">
              <w:rPr>
                <w:b/>
                <w:lang w:val="en-GB"/>
              </w:rPr>
              <w:t>.</w:t>
            </w:r>
          </w:p>
        </w:tc>
        <w:tc>
          <w:tcPr>
            <w:tcW w:w="2546" w:type="dxa"/>
            <w:tcBorders>
              <w:top w:val="single" w:sz="12" w:space="0" w:color="auto"/>
              <w:bottom w:val="single" w:sz="12" w:space="0" w:color="auto"/>
            </w:tcBorders>
            <w:vAlign w:val="center"/>
          </w:tcPr>
          <w:p w:rsidR="00597C9E" w:rsidRPr="008D1100" w:rsidRDefault="00597C9E" w:rsidP="008D1100">
            <w:pPr>
              <w:jc w:val="center"/>
              <w:rPr>
                <w:b/>
                <w:lang w:val="en-GB"/>
              </w:rPr>
            </w:pPr>
            <w:proofErr w:type="spellStart"/>
            <w:r w:rsidRPr="008D1100">
              <w:rPr>
                <w:b/>
                <w:lang w:val="en-GB"/>
              </w:rPr>
              <w:t>Titlul</w:t>
            </w:r>
            <w:proofErr w:type="spellEnd"/>
            <w:r w:rsidRPr="008D1100">
              <w:rPr>
                <w:b/>
                <w:lang w:val="en-GB"/>
              </w:rPr>
              <w:t xml:space="preserve"> </w:t>
            </w:r>
            <w:proofErr w:type="spellStart"/>
            <w:r w:rsidRPr="008D1100">
              <w:rPr>
                <w:b/>
                <w:lang w:val="en-GB"/>
              </w:rPr>
              <w:t>temei</w:t>
            </w:r>
            <w:proofErr w:type="spellEnd"/>
          </w:p>
        </w:tc>
        <w:tc>
          <w:tcPr>
            <w:tcW w:w="5528" w:type="dxa"/>
            <w:tcBorders>
              <w:top w:val="single" w:sz="12" w:space="0" w:color="auto"/>
              <w:bottom w:val="single" w:sz="12" w:space="0" w:color="auto"/>
            </w:tcBorders>
            <w:vAlign w:val="center"/>
          </w:tcPr>
          <w:p w:rsidR="00597C9E" w:rsidRPr="008D1100" w:rsidRDefault="00597C9E" w:rsidP="008D1100">
            <w:pPr>
              <w:jc w:val="center"/>
              <w:rPr>
                <w:b/>
                <w:lang w:val="en-GB"/>
              </w:rPr>
            </w:pPr>
            <w:proofErr w:type="spellStart"/>
            <w:r w:rsidRPr="008D1100">
              <w:rPr>
                <w:b/>
                <w:lang w:val="en-GB"/>
              </w:rPr>
              <w:t>Scurta</w:t>
            </w:r>
            <w:proofErr w:type="spellEnd"/>
            <w:r w:rsidRPr="008D1100">
              <w:rPr>
                <w:b/>
                <w:lang w:val="en-GB"/>
              </w:rPr>
              <w:t xml:space="preserve"> </w:t>
            </w:r>
            <w:proofErr w:type="spellStart"/>
            <w:r w:rsidRPr="008D1100">
              <w:rPr>
                <w:b/>
                <w:lang w:val="en-GB"/>
              </w:rPr>
              <w:t>descriere</w:t>
            </w:r>
            <w:proofErr w:type="spellEnd"/>
          </w:p>
        </w:tc>
        <w:tc>
          <w:tcPr>
            <w:tcW w:w="4482" w:type="dxa"/>
            <w:tcBorders>
              <w:top w:val="single" w:sz="12" w:space="0" w:color="auto"/>
              <w:bottom w:val="single" w:sz="12" w:space="0" w:color="auto"/>
            </w:tcBorders>
            <w:vAlign w:val="center"/>
          </w:tcPr>
          <w:p w:rsidR="00F4374F" w:rsidRPr="008D1100" w:rsidRDefault="00597C9E" w:rsidP="008D1100">
            <w:pPr>
              <w:jc w:val="center"/>
              <w:rPr>
                <w:b/>
                <w:lang w:val="en-GB"/>
              </w:rPr>
            </w:pPr>
            <w:proofErr w:type="spellStart"/>
            <w:r w:rsidRPr="008D1100">
              <w:rPr>
                <w:b/>
                <w:lang w:val="en-GB"/>
              </w:rPr>
              <w:t>Cerin</w:t>
            </w:r>
            <w:r w:rsidR="003A1B23" w:rsidRPr="008D1100">
              <w:rPr>
                <w:b/>
                <w:lang w:val="en-GB"/>
              </w:rPr>
              <w:t>ț</w:t>
            </w:r>
            <w:r w:rsidRPr="008D1100">
              <w:rPr>
                <w:b/>
                <w:lang w:val="en-GB"/>
              </w:rPr>
              <w:t>e</w:t>
            </w:r>
            <w:proofErr w:type="spellEnd"/>
            <w:r w:rsidR="003A1B23" w:rsidRPr="008D1100">
              <w:rPr>
                <w:b/>
                <w:lang w:val="en-GB"/>
              </w:rPr>
              <w:t xml:space="preserve"> </w:t>
            </w:r>
            <w:r w:rsidRPr="008D1100">
              <w:rPr>
                <w:b/>
                <w:lang w:val="en-GB"/>
              </w:rPr>
              <w:t>/</w:t>
            </w:r>
          </w:p>
          <w:p w:rsidR="00597C9E" w:rsidRPr="008D1100" w:rsidRDefault="00597C9E" w:rsidP="008D1100">
            <w:pPr>
              <w:jc w:val="center"/>
              <w:rPr>
                <w:b/>
              </w:rPr>
            </w:pPr>
            <w:proofErr w:type="spellStart"/>
            <w:r w:rsidRPr="008D1100">
              <w:rPr>
                <w:b/>
                <w:lang w:val="en-GB"/>
              </w:rPr>
              <w:t>Cuno</w:t>
            </w:r>
            <w:proofErr w:type="spellEnd"/>
            <w:r w:rsidRPr="008D1100">
              <w:rPr>
                <w:b/>
                <w:lang w:val="ro-RO"/>
              </w:rPr>
              <w:t>ș</w:t>
            </w:r>
            <w:r w:rsidRPr="008D1100">
              <w:rPr>
                <w:b/>
              </w:rPr>
              <w:t>tin</w:t>
            </w:r>
            <w:r w:rsidRPr="008D1100">
              <w:rPr>
                <w:b/>
                <w:lang w:val="ro-RO"/>
              </w:rPr>
              <w:t>ț</w:t>
            </w:r>
            <w:r w:rsidRPr="008D1100">
              <w:rPr>
                <w:b/>
              </w:rPr>
              <w:t xml:space="preserve">e </w:t>
            </w:r>
            <w:proofErr w:type="spellStart"/>
            <w:r w:rsidRPr="008D1100">
              <w:rPr>
                <w:b/>
              </w:rPr>
              <w:t>necesare</w:t>
            </w:r>
            <w:proofErr w:type="spellEnd"/>
          </w:p>
        </w:tc>
        <w:tc>
          <w:tcPr>
            <w:tcW w:w="1286" w:type="dxa"/>
            <w:tcBorders>
              <w:top w:val="single" w:sz="12" w:space="0" w:color="auto"/>
              <w:bottom w:val="single" w:sz="12" w:space="0" w:color="auto"/>
            </w:tcBorders>
            <w:vAlign w:val="center"/>
          </w:tcPr>
          <w:p w:rsidR="00597C9E" w:rsidRPr="008D1100" w:rsidRDefault="00597C9E" w:rsidP="008D1100">
            <w:pPr>
              <w:jc w:val="center"/>
              <w:rPr>
                <w:b/>
                <w:lang w:val="en-GB"/>
              </w:rPr>
            </w:pPr>
            <w:proofErr w:type="spellStart"/>
            <w:r w:rsidRPr="008D1100">
              <w:rPr>
                <w:b/>
                <w:lang w:val="en-GB"/>
              </w:rPr>
              <w:t>Nivel</w:t>
            </w:r>
            <w:proofErr w:type="spellEnd"/>
            <w:r w:rsidRPr="008D1100">
              <w:rPr>
                <w:b/>
                <w:lang w:val="en-GB"/>
              </w:rPr>
              <w:t xml:space="preserve"> (</w:t>
            </w:r>
            <w:proofErr w:type="spellStart"/>
            <w:r w:rsidRPr="008D1100">
              <w:rPr>
                <w:b/>
                <w:lang w:val="en-GB"/>
              </w:rPr>
              <w:t>licenta</w:t>
            </w:r>
            <w:proofErr w:type="spellEnd"/>
            <w:r w:rsidRPr="008D1100">
              <w:rPr>
                <w:b/>
                <w:lang w:val="en-GB"/>
              </w:rPr>
              <w:t>/ master)</w:t>
            </w:r>
          </w:p>
        </w:tc>
      </w:tr>
      <w:tr w:rsidR="00D720F3" w:rsidRPr="00456BC6" w:rsidTr="00FE596F">
        <w:trPr>
          <w:trHeight w:val="567"/>
        </w:trPr>
        <w:tc>
          <w:tcPr>
            <w:tcW w:w="700" w:type="dxa"/>
          </w:tcPr>
          <w:p w:rsidR="00D720F3" w:rsidRPr="00456BC6" w:rsidRDefault="00CB1888" w:rsidP="00D720F3">
            <w:pPr>
              <w:jc w:val="center"/>
              <w:rPr>
                <w:lang w:val="en-GB"/>
              </w:rPr>
            </w:pPr>
            <w:r>
              <w:rPr>
                <w:lang w:val="en-GB"/>
              </w:rPr>
              <w:t>1</w:t>
            </w:r>
          </w:p>
        </w:tc>
        <w:tc>
          <w:tcPr>
            <w:tcW w:w="2546" w:type="dxa"/>
          </w:tcPr>
          <w:p w:rsidR="00D720F3" w:rsidRPr="00D720F3" w:rsidRDefault="00D720F3" w:rsidP="00D228B7">
            <w:pPr>
              <w:pStyle w:val="BodyText"/>
              <w:ind w:firstLine="0"/>
              <w:jc w:val="left"/>
              <w:rPr>
                <w:rFonts w:asciiTheme="minorHAnsi" w:hAnsiTheme="minorHAnsi"/>
                <w:sz w:val="22"/>
              </w:rPr>
            </w:pPr>
            <w:r w:rsidRPr="00D720F3">
              <w:rPr>
                <w:rFonts w:asciiTheme="minorHAnsi" w:hAnsiTheme="minorHAnsi"/>
                <w:sz w:val="22"/>
              </w:rPr>
              <w:t xml:space="preserve">Senzori soft pentru sisteme de monitorizare și control cu rol în asigurarea </w:t>
            </w:r>
            <w:proofErr w:type="spellStart"/>
            <w:r w:rsidRPr="00D720F3">
              <w:rPr>
                <w:rFonts w:asciiTheme="minorHAnsi" w:hAnsiTheme="minorHAnsi"/>
                <w:sz w:val="22"/>
              </w:rPr>
              <w:t>dependabilității</w:t>
            </w:r>
            <w:proofErr w:type="spellEnd"/>
            <w:r w:rsidRPr="00D720F3">
              <w:rPr>
                <w:rFonts w:asciiTheme="minorHAnsi" w:hAnsiTheme="minorHAnsi"/>
                <w:sz w:val="22"/>
              </w:rPr>
              <w:t xml:space="preserve"> acestora</w:t>
            </w:r>
          </w:p>
        </w:tc>
        <w:tc>
          <w:tcPr>
            <w:tcW w:w="5528" w:type="dxa"/>
          </w:tcPr>
          <w:p w:rsidR="00D720F3" w:rsidRPr="00D720F3" w:rsidRDefault="00D720F3" w:rsidP="00D720F3">
            <w:pPr>
              <w:rPr>
                <w:szCs w:val="20"/>
                <w:lang w:val="it-IT"/>
              </w:rPr>
            </w:pPr>
            <w:r w:rsidRPr="00D720F3">
              <w:rPr>
                <w:szCs w:val="20"/>
                <w:lang w:val="it-IT"/>
              </w:rPr>
              <w:t>Dezvoltarea unor senzori soft care să asigure funcționarea unui sistem de monitorizare și control studiu de caz în cazul în care unii dintre senzorii fizici (hardware) ai sistemului se defectează.</w:t>
            </w:r>
          </w:p>
        </w:tc>
        <w:tc>
          <w:tcPr>
            <w:tcW w:w="4482" w:type="dxa"/>
          </w:tcPr>
          <w:p w:rsidR="00D720F3" w:rsidRPr="00D720F3" w:rsidRDefault="00D720F3" w:rsidP="00D720F3">
            <w:pPr>
              <w:rPr>
                <w:szCs w:val="20"/>
                <w:lang w:val="ro-RO"/>
              </w:rPr>
            </w:pPr>
            <w:r w:rsidRPr="00D720F3">
              <w:rPr>
                <w:szCs w:val="20"/>
                <w:lang w:val="ro-RO"/>
              </w:rPr>
              <w:t>Se cer:</w:t>
            </w:r>
          </w:p>
          <w:p w:rsidR="00D720F3" w:rsidRPr="00D720F3" w:rsidRDefault="00D720F3" w:rsidP="00D720F3">
            <w:pPr>
              <w:rPr>
                <w:szCs w:val="20"/>
                <w:lang w:val="ro-RO"/>
              </w:rPr>
            </w:pPr>
            <w:r w:rsidRPr="00D720F3">
              <w:rPr>
                <w:szCs w:val="20"/>
                <w:lang w:val="ro-RO"/>
              </w:rPr>
              <w:t>- cunoștințe din domeniul automaticii (monitorizare, control, modelarea proceselor);</w:t>
            </w:r>
          </w:p>
          <w:p w:rsidR="00D720F3" w:rsidRPr="00D720F3" w:rsidRDefault="00D720F3" w:rsidP="00D720F3">
            <w:pPr>
              <w:rPr>
                <w:szCs w:val="20"/>
                <w:lang w:val="ro-RO"/>
              </w:rPr>
            </w:pPr>
            <w:r w:rsidRPr="00D720F3">
              <w:rPr>
                <w:szCs w:val="20"/>
                <w:lang w:val="ro-RO"/>
              </w:rPr>
              <w:t>- cunoștințe din domeniul fiabilității și diagnozei (</w:t>
            </w:r>
            <w:proofErr w:type="spellStart"/>
            <w:r w:rsidRPr="00D720F3">
              <w:rPr>
                <w:szCs w:val="20"/>
                <w:lang w:val="ro-RO"/>
              </w:rPr>
              <w:t>dependabilitate</w:t>
            </w:r>
            <w:proofErr w:type="spellEnd"/>
            <w:r w:rsidRPr="00D720F3">
              <w:rPr>
                <w:szCs w:val="20"/>
                <w:lang w:val="ro-RO"/>
              </w:rPr>
              <w:t>);</w:t>
            </w:r>
          </w:p>
          <w:p w:rsidR="00D720F3" w:rsidRPr="00D720F3" w:rsidRDefault="00D720F3" w:rsidP="00D720F3">
            <w:pPr>
              <w:rPr>
                <w:szCs w:val="20"/>
                <w:lang w:val="ro-RO"/>
              </w:rPr>
            </w:pPr>
            <w:r w:rsidRPr="00D720F3">
              <w:rPr>
                <w:rFonts w:cs="Cambria Math"/>
                <w:szCs w:val="20"/>
                <w:lang w:val="ro-RO"/>
              </w:rPr>
              <w:t xml:space="preserve">‐ </w:t>
            </w:r>
            <w:r w:rsidRPr="00D720F3">
              <w:rPr>
                <w:szCs w:val="20"/>
                <w:lang w:val="ro-RO"/>
              </w:rPr>
              <w:t>cunoștințe de programare (C sau C#).</w:t>
            </w:r>
          </w:p>
        </w:tc>
        <w:tc>
          <w:tcPr>
            <w:tcW w:w="1286" w:type="dxa"/>
          </w:tcPr>
          <w:p w:rsidR="00D720F3" w:rsidRPr="00456BC6" w:rsidRDefault="00D720F3" w:rsidP="00D720F3">
            <w:pPr>
              <w:rPr>
                <w:lang w:val="it-IT"/>
              </w:rPr>
            </w:pPr>
            <w:r w:rsidRPr="00456BC6">
              <w:rPr>
                <w:lang w:val="it-IT"/>
              </w:rPr>
              <w:t>Licen</w:t>
            </w:r>
            <w:r w:rsidRPr="00456BC6">
              <w:t>ţ</w:t>
            </w:r>
            <w:r w:rsidRPr="00456BC6">
              <w:rPr>
                <w:lang w:val="ro-RO"/>
              </w:rPr>
              <w:t>ă</w:t>
            </w:r>
          </w:p>
        </w:tc>
      </w:tr>
      <w:tr w:rsidR="008D45FE" w:rsidRPr="00456BC6" w:rsidTr="00FE596F">
        <w:trPr>
          <w:trHeight w:val="567"/>
        </w:trPr>
        <w:tc>
          <w:tcPr>
            <w:tcW w:w="700" w:type="dxa"/>
          </w:tcPr>
          <w:p w:rsidR="008D45FE" w:rsidRDefault="00CB1888" w:rsidP="008D45FE">
            <w:pPr>
              <w:jc w:val="center"/>
              <w:rPr>
                <w:lang w:val="en-GB"/>
              </w:rPr>
            </w:pPr>
            <w:r>
              <w:rPr>
                <w:lang w:val="en-GB"/>
              </w:rPr>
              <w:t>2</w:t>
            </w:r>
          </w:p>
        </w:tc>
        <w:tc>
          <w:tcPr>
            <w:tcW w:w="2546" w:type="dxa"/>
          </w:tcPr>
          <w:p w:rsidR="008D45FE" w:rsidRPr="00EC5801" w:rsidRDefault="008D45FE" w:rsidP="008D45FE">
            <w:pPr>
              <w:pStyle w:val="BodyText"/>
              <w:ind w:firstLine="0"/>
              <w:jc w:val="left"/>
              <w:rPr>
                <w:rFonts w:asciiTheme="minorHAnsi" w:hAnsiTheme="minorHAnsi"/>
                <w:sz w:val="22"/>
              </w:rPr>
            </w:pPr>
            <w:r w:rsidRPr="00EC5801">
              <w:rPr>
                <w:rFonts w:asciiTheme="minorHAnsi" w:hAnsiTheme="minorHAnsi"/>
                <w:sz w:val="22"/>
              </w:rPr>
              <w:t xml:space="preserve">Sistem </w:t>
            </w:r>
            <w:proofErr w:type="spellStart"/>
            <w:r w:rsidRPr="00EC5801">
              <w:rPr>
                <w:rFonts w:asciiTheme="minorHAnsi" w:hAnsiTheme="minorHAnsi"/>
                <w:sz w:val="22"/>
              </w:rPr>
              <w:t>cyber</w:t>
            </w:r>
            <w:proofErr w:type="spellEnd"/>
            <w:r w:rsidRPr="00EC5801">
              <w:rPr>
                <w:rFonts w:asciiTheme="minorHAnsi" w:hAnsiTheme="minorHAnsi"/>
                <w:sz w:val="22"/>
              </w:rPr>
              <w:t xml:space="preserve">-fizic (CPS) </w:t>
            </w:r>
            <w:proofErr w:type="spellStart"/>
            <w:r w:rsidRPr="00EC5801">
              <w:rPr>
                <w:rFonts w:asciiTheme="minorHAnsi" w:hAnsiTheme="minorHAnsi"/>
                <w:sz w:val="22"/>
              </w:rPr>
              <w:t>dependabil</w:t>
            </w:r>
            <w:proofErr w:type="spellEnd"/>
          </w:p>
        </w:tc>
        <w:tc>
          <w:tcPr>
            <w:tcW w:w="5528" w:type="dxa"/>
          </w:tcPr>
          <w:p w:rsidR="008D45FE" w:rsidRPr="00EC5801" w:rsidRDefault="008D45FE" w:rsidP="008D45FE">
            <w:pPr>
              <w:rPr>
                <w:szCs w:val="20"/>
                <w:lang w:val="it-IT"/>
              </w:rPr>
            </w:pPr>
            <w:r w:rsidRPr="00EC5801">
              <w:rPr>
                <w:szCs w:val="20"/>
                <w:lang w:val="it-IT"/>
              </w:rPr>
              <w:t>Dezvoltarea unui CPS care să ofere facilități de dependabilitate.</w:t>
            </w:r>
          </w:p>
        </w:tc>
        <w:tc>
          <w:tcPr>
            <w:tcW w:w="4482" w:type="dxa"/>
          </w:tcPr>
          <w:p w:rsidR="008D45FE" w:rsidRPr="00EC5801" w:rsidRDefault="008D45FE" w:rsidP="008D45FE">
            <w:pPr>
              <w:rPr>
                <w:szCs w:val="20"/>
                <w:lang w:val="ro-RO"/>
              </w:rPr>
            </w:pPr>
            <w:r w:rsidRPr="00EC5801">
              <w:rPr>
                <w:szCs w:val="20"/>
                <w:lang w:val="ro-RO"/>
              </w:rPr>
              <w:t>Se cer:</w:t>
            </w:r>
          </w:p>
          <w:p w:rsidR="008D45FE" w:rsidRPr="00EC5801" w:rsidRDefault="008D45FE" w:rsidP="008D45FE">
            <w:pPr>
              <w:rPr>
                <w:szCs w:val="20"/>
                <w:lang w:val="ro-RO"/>
              </w:rPr>
            </w:pPr>
            <w:r w:rsidRPr="00EC5801">
              <w:rPr>
                <w:szCs w:val="20"/>
                <w:lang w:val="ro-RO"/>
              </w:rPr>
              <w:t>- cunoștințe din domeniul automaticii (monitorizare, control, modelarea proceselor);</w:t>
            </w:r>
          </w:p>
          <w:p w:rsidR="008D45FE" w:rsidRPr="00EC5801" w:rsidRDefault="008D45FE" w:rsidP="008D45FE">
            <w:pPr>
              <w:rPr>
                <w:szCs w:val="20"/>
                <w:lang w:val="ro-RO"/>
              </w:rPr>
            </w:pPr>
            <w:r w:rsidRPr="00EC5801">
              <w:rPr>
                <w:szCs w:val="20"/>
                <w:lang w:val="ro-RO"/>
              </w:rPr>
              <w:t xml:space="preserve">- cunoștințe din domeniul </w:t>
            </w:r>
            <w:proofErr w:type="spellStart"/>
            <w:r w:rsidRPr="00EC5801">
              <w:rPr>
                <w:szCs w:val="20"/>
                <w:lang w:val="ro-RO"/>
              </w:rPr>
              <w:t>dependabilității</w:t>
            </w:r>
            <w:proofErr w:type="spellEnd"/>
            <w:r w:rsidRPr="00EC5801">
              <w:rPr>
                <w:szCs w:val="20"/>
                <w:lang w:val="ro-RO"/>
              </w:rPr>
              <w:t>;</w:t>
            </w:r>
          </w:p>
          <w:p w:rsidR="008D45FE" w:rsidRPr="00EC5801" w:rsidRDefault="008D45FE" w:rsidP="008D45FE">
            <w:pPr>
              <w:rPr>
                <w:szCs w:val="20"/>
                <w:lang w:val="ro-RO"/>
              </w:rPr>
            </w:pPr>
            <w:r w:rsidRPr="00EC5801">
              <w:rPr>
                <w:rFonts w:cs="Cambria Math"/>
                <w:szCs w:val="20"/>
                <w:lang w:val="ro-RO"/>
              </w:rPr>
              <w:t xml:space="preserve">‐ </w:t>
            </w:r>
            <w:r w:rsidRPr="00EC5801">
              <w:rPr>
                <w:szCs w:val="20"/>
                <w:lang w:val="ro-RO"/>
              </w:rPr>
              <w:t>cunoștințe de programare (C sau C#).</w:t>
            </w:r>
          </w:p>
        </w:tc>
        <w:tc>
          <w:tcPr>
            <w:tcW w:w="1286" w:type="dxa"/>
          </w:tcPr>
          <w:p w:rsidR="008D45FE" w:rsidRPr="00456BC6" w:rsidRDefault="00EC5801" w:rsidP="008D45FE">
            <w:pPr>
              <w:rPr>
                <w:lang w:val="it-IT"/>
              </w:rPr>
            </w:pPr>
            <w:r w:rsidRPr="00456BC6">
              <w:rPr>
                <w:lang w:val="it-IT"/>
              </w:rPr>
              <w:t>Licen</w:t>
            </w:r>
            <w:r w:rsidRPr="00456BC6">
              <w:t>ţ</w:t>
            </w:r>
            <w:r w:rsidRPr="00456BC6">
              <w:rPr>
                <w:lang w:val="ro-RO"/>
              </w:rPr>
              <w:t>ă</w:t>
            </w:r>
          </w:p>
        </w:tc>
      </w:tr>
      <w:tr w:rsidR="00332E02" w:rsidRPr="00456BC6" w:rsidTr="00FE596F">
        <w:trPr>
          <w:trHeight w:val="567"/>
        </w:trPr>
        <w:tc>
          <w:tcPr>
            <w:tcW w:w="700" w:type="dxa"/>
          </w:tcPr>
          <w:p w:rsidR="00332E02" w:rsidRDefault="00332E02" w:rsidP="00332E02">
            <w:pPr>
              <w:jc w:val="center"/>
              <w:rPr>
                <w:lang w:val="en-GB"/>
              </w:rPr>
            </w:pPr>
            <w:r>
              <w:rPr>
                <w:lang w:val="en-GB"/>
              </w:rPr>
              <w:t>3</w:t>
            </w:r>
          </w:p>
        </w:tc>
        <w:tc>
          <w:tcPr>
            <w:tcW w:w="2546" w:type="dxa"/>
          </w:tcPr>
          <w:p w:rsidR="00332E02" w:rsidRPr="0076146A" w:rsidRDefault="00332E02" w:rsidP="00332E02">
            <w:pPr>
              <w:rPr>
                <w:szCs w:val="20"/>
                <w:lang w:val="ro-RO"/>
              </w:rPr>
            </w:pPr>
            <w:r w:rsidRPr="0076146A">
              <w:rPr>
                <w:szCs w:val="20"/>
                <w:lang w:val="ro-RO"/>
              </w:rPr>
              <w:t>Aplicație web pentru evidența și mentenanța mijloacelor fixe și a obiectelor de inventar</w:t>
            </w:r>
          </w:p>
        </w:tc>
        <w:tc>
          <w:tcPr>
            <w:tcW w:w="5528" w:type="dxa"/>
          </w:tcPr>
          <w:p w:rsidR="00332E02" w:rsidRPr="0076146A" w:rsidRDefault="00332E02" w:rsidP="00332E02">
            <w:pPr>
              <w:rPr>
                <w:szCs w:val="20"/>
                <w:lang w:val="ro-RO"/>
              </w:rPr>
            </w:pPr>
            <w:r w:rsidRPr="0076146A">
              <w:rPr>
                <w:szCs w:val="20"/>
                <w:lang w:val="ro-RO"/>
              </w:rPr>
              <w:t>Dezvoltarea unei aplicații software (MVC) care să permită gestiunea mijloacelor fixe și a obiectelor de inventar dintr-o firmă.</w:t>
            </w:r>
          </w:p>
        </w:tc>
        <w:tc>
          <w:tcPr>
            <w:tcW w:w="4482" w:type="dxa"/>
          </w:tcPr>
          <w:p w:rsidR="00332E02" w:rsidRPr="0076146A" w:rsidRDefault="00332E02" w:rsidP="00332E02">
            <w:pPr>
              <w:rPr>
                <w:szCs w:val="20"/>
                <w:lang w:val="ro-RO"/>
              </w:rPr>
            </w:pPr>
            <w:r w:rsidRPr="0076146A">
              <w:rPr>
                <w:szCs w:val="20"/>
                <w:lang w:val="ro-RO"/>
              </w:rPr>
              <w:t>Se cer:</w:t>
            </w:r>
          </w:p>
          <w:p w:rsidR="00332E02" w:rsidRDefault="00332E02" w:rsidP="00332E02">
            <w:pPr>
              <w:rPr>
                <w:rFonts w:cs="Cambria Math"/>
                <w:szCs w:val="20"/>
                <w:lang w:val="ro-RO"/>
              </w:rPr>
            </w:pPr>
            <w:r w:rsidRPr="0076146A">
              <w:rPr>
                <w:rFonts w:cs="Cambria Math"/>
                <w:szCs w:val="20"/>
                <w:lang w:val="ro-RO"/>
              </w:rPr>
              <w:t>‐</w:t>
            </w:r>
            <w:r>
              <w:rPr>
                <w:rFonts w:cs="Cambria Math"/>
                <w:szCs w:val="20"/>
                <w:lang w:val="ro-RO"/>
              </w:rPr>
              <w:t xml:space="preserve"> </w:t>
            </w:r>
            <w:r w:rsidRPr="0076146A">
              <w:rPr>
                <w:szCs w:val="20"/>
                <w:lang w:val="ro-RO"/>
              </w:rPr>
              <w:t>cunoștințe de baze de date relaționale;</w:t>
            </w:r>
            <w:r w:rsidRPr="0076146A">
              <w:rPr>
                <w:rFonts w:cs="Cambria Math"/>
                <w:szCs w:val="20"/>
                <w:lang w:val="ro-RO"/>
              </w:rPr>
              <w:t xml:space="preserve"> </w:t>
            </w:r>
          </w:p>
          <w:p w:rsidR="00332E02" w:rsidRPr="0076146A" w:rsidRDefault="00332E02" w:rsidP="00332E02">
            <w:pPr>
              <w:rPr>
                <w:szCs w:val="20"/>
                <w:lang w:val="ro-RO"/>
              </w:rPr>
            </w:pPr>
            <w:r w:rsidRPr="00D720F3">
              <w:rPr>
                <w:rFonts w:cs="Cambria Math"/>
                <w:szCs w:val="20"/>
                <w:lang w:val="ro-RO"/>
              </w:rPr>
              <w:t>‐</w:t>
            </w:r>
            <w:r>
              <w:rPr>
                <w:rFonts w:cs="Cambria Math"/>
                <w:szCs w:val="20"/>
                <w:lang w:val="ro-RO"/>
              </w:rPr>
              <w:t xml:space="preserve"> </w:t>
            </w:r>
            <w:r w:rsidRPr="00D720F3">
              <w:rPr>
                <w:szCs w:val="20"/>
                <w:lang w:val="ro-RO"/>
              </w:rPr>
              <w:t>cunoștințe de programare web (ASP.NET, C#)</w:t>
            </w:r>
            <w:r>
              <w:rPr>
                <w:szCs w:val="20"/>
                <w:lang w:val="ro-RO"/>
              </w:rPr>
              <w:t xml:space="preserve"> și MVC</w:t>
            </w:r>
            <w:r w:rsidRPr="00D720F3">
              <w:rPr>
                <w:szCs w:val="20"/>
                <w:lang w:val="ro-RO"/>
              </w:rPr>
              <w:t>.</w:t>
            </w:r>
          </w:p>
        </w:tc>
        <w:tc>
          <w:tcPr>
            <w:tcW w:w="1286" w:type="dxa"/>
          </w:tcPr>
          <w:p w:rsidR="00332E02" w:rsidRPr="00456BC6" w:rsidRDefault="00332E02" w:rsidP="00332E02">
            <w:pPr>
              <w:rPr>
                <w:lang w:val="it-IT"/>
              </w:rPr>
            </w:pPr>
            <w:r w:rsidRPr="00456BC6">
              <w:rPr>
                <w:lang w:val="it-IT"/>
              </w:rPr>
              <w:t>Licen</w:t>
            </w:r>
            <w:r w:rsidRPr="00456BC6">
              <w:t>ţ</w:t>
            </w:r>
            <w:r w:rsidRPr="00456BC6">
              <w:rPr>
                <w:lang w:val="ro-RO"/>
              </w:rPr>
              <w:t>ă</w:t>
            </w:r>
          </w:p>
        </w:tc>
      </w:tr>
      <w:tr w:rsidR="00422137" w:rsidRPr="00456BC6" w:rsidTr="00FE596F">
        <w:trPr>
          <w:trHeight w:val="567"/>
        </w:trPr>
        <w:tc>
          <w:tcPr>
            <w:tcW w:w="700" w:type="dxa"/>
          </w:tcPr>
          <w:p w:rsidR="00422137" w:rsidRDefault="00422137" w:rsidP="00422137">
            <w:pPr>
              <w:jc w:val="center"/>
              <w:rPr>
                <w:lang w:val="en-GB"/>
              </w:rPr>
            </w:pPr>
            <w:r>
              <w:rPr>
                <w:lang w:val="en-GB"/>
              </w:rPr>
              <w:t>4</w:t>
            </w:r>
            <w:r w:rsidR="00560E64">
              <w:rPr>
                <w:lang w:val="en-GB"/>
              </w:rPr>
              <w:t xml:space="preserve"> - 5</w:t>
            </w:r>
          </w:p>
        </w:tc>
        <w:tc>
          <w:tcPr>
            <w:tcW w:w="2546" w:type="dxa"/>
          </w:tcPr>
          <w:p w:rsidR="00422137" w:rsidRPr="0076146A" w:rsidRDefault="00422137" w:rsidP="00422137">
            <w:pPr>
              <w:rPr>
                <w:szCs w:val="20"/>
                <w:lang w:val="ro-RO"/>
              </w:rPr>
            </w:pPr>
            <w:r>
              <w:rPr>
                <w:szCs w:val="20"/>
                <w:lang w:val="ro-RO"/>
              </w:rPr>
              <w:t xml:space="preserve">Aplicație web pentru </w:t>
            </w:r>
            <w:r w:rsidRPr="00332E02">
              <w:rPr>
                <w:szCs w:val="20"/>
                <w:lang w:val="ro-RO"/>
              </w:rPr>
              <w:t>asigura</w:t>
            </w:r>
            <w:r>
              <w:rPr>
                <w:szCs w:val="20"/>
                <w:lang w:val="ro-RO"/>
              </w:rPr>
              <w:t>rea informării și consilierii</w:t>
            </w:r>
            <w:r w:rsidRPr="00332E02">
              <w:rPr>
                <w:szCs w:val="20"/>
                <w:lang w:val="ro-RO"/>
              </w:rPr>
              <w:t xml:space="preserve"> în vederea accesului la studii universitare și dezvoltării carierei</w:t>
            </w:r>
            <w:r w:rsidR="00560E64">
              <w:rPr>
                <w:szCs w:val="20"/>
                <w:lang w:val="ro-RO"/>
              </w:rPr>
              <w:t xml:space="preserve"> </w:t>
            </w:r>
          </w:p>
        </w:tc>
        <w:tc>
          <w:tcPr>
            <w:tcW w:w="5528" w:type="dxa"/>
          </w:tcPr>
          <w:p w:rsidR="00FE596F" w:rsidRDefault="00422137" w:rsidP="00422137">
            <w:pPr>
              <w:rPr>
                <w:szCs w:val="20"/>
                <w:lang w:val="ro-RO"/>
              </w:rPr>
            </w:pPr>
            <w:r w:rsidRPr="0076146A">
              <w:rPr>
                <w:szCs w:val="20"/>
                <w:lang w:val="ro-RO"/>
              </w:rPr>
              <w:t xml:space="preserve">Dezvoltarea unei aplicații software (MVC) care să permită </w:t>
            </w:r>
            <w:r>
              <w:rPr>
                <w:szCs w:val="20"/>
                <w:lang w:val="ro-RO"/>
              </w:rPr>
              <w:t>informarea și consilierea</w:t>
            </w:r>
            <w:r w:rsidRPr="00332E02">
              <w:rPr>
                <w:szCs w:val="20"/>
                <w:lang w:val="ro-RO"/>
              </w:rPr>
              <w:t xml:space="preserve"> în vederea accesului la studii universitare și dezvoltării carierei</w:t>
            </w:r>
            <w:r w:rsidRPr="0076146A">
              <w:rPr>
                <w:szCs w:val="20"/>
                <w:lang w:val="ro-RO"/>
              </w:rPr>
              <w:t>.</w:t>
            </w:r>
            <w:r>
              <w:rPr>
                <w:szCs w:val="20"/>
                <w:lang w:val="ro-RO"/>
              </w:rPr>
              <w:t xml:space="preserve"> Aplicația se adresează următoarelor categorii de utilizatori: </w:t>
            </w:r>
            <w:r w:rsidRPr="00422137">
              <w:rPr>
                <w:szCs w:val="20"/>
                <w:lang w:val="ro-RO"/>
              </w:rPr>
              <w:t>elevi, studenți, consilieri (de carieră, psihologici), mentori (cadre didactice, angajați ai unor firme), reprezentanți firme</w:t>
            </w:r>
            <w:r w:rsidR="005D7DFA">
              <w:rPr>
                <w:szCs w:val="20"/>
                <w:lang w:val="ro-RO"/>
              </w:rPr>
              <w:t xml:space="preserve"> și publicul</w:t>
            </w:r>
            <w:r>
              <w:rPr>
                <w:szCs w:val="20"/>
                <w:lang w:val="ro-RO"/>
              </w:rPr>
              <w:t xml:space="preserve"> larg.</w:t>
            </w:r>
            <w:r w:rsidR="00560E64">
              <w:rPr>
                <w:szCs w:val="20"/>
                <w:lang w:val="ro-RO"/>
              </w:rPr>
              <w:t xml:space="preserve"> </w:t>
            </w:r>
          </w:p>
          <w:p w:rsidR="00422137" w:rsidRPr="00422137" w:rsidRDefault="00560E64" w:rsidP="00422137">
            <w:pPr>
              <w:rPr>
                <w:caps/>
                <w:szCs w:val="20"/>
                <w:lang w:val="ro-RO"/>
              </w:rPr>
            </w:pPr>
            <w:r>
              <w:rPr>
                <w:szCs w:val="20"/>
                <w:lang w:val="ro-RO"/>
              </w:rPr>
              <w:t>Tema este pentru 2 studenți.</w:t>
            </w:r>
            <w:bookmarkStart w:id="0" w:name="_GoBack"/>
            <w:bookmarkEnd w:id="0"/>
          </w:p>
        </w:tc>
        <w:tc>
          <w:tcPr>
            <w:tcW w:w="4482" w:type="dxa"/>
          </w:tcPr>
          <w:p w:rsidR="00422137" w:rsidRPr="0076146A" w:rsidRDefault="00422137" w:rsidP="00422137">
            <w:pPr>
              <w:rPr>
                <w:szCs w:val="20"/>
                <w:lang w:val="ro-RO"/>
              </w:rPr>
            </w:pPr>
            <w:r w:rsidRPr="0076146A">
              <w:rPr>
                <w:szCs w:val="20"/>
                <w:lang w:val="ro-RO"/>
              </w:rPr>
              <w:t>Se cer:</w:t>
            </w:r>
          </w:p>
          <w:p w:rsidR="00422137" w:rsidRDefault="00422137" w:rsidP="00422137">
            <w:pPr>
              <w:rPr>
                <w:rFonts w:cs="Cambria Math"/>
                <w:szCs w:val="20"/>
                <w:lang w:val="ro-RO"/>
              </w:rPr>
            </w:pPr>
            <w:r w:rsidRPr="0076146A">
              <w:rPr>
                <w:rFonts w:cs="Cambria Math"/>
                <w:szCs w:val="20"/>
                <w:lang w:val="ro-RO"/>
              </w:rPr>
              <w:t>‐</w:t>
            </w:r>
            <w:r>
              <w:rPr>
                <w:rFonts w:cs="Cambria Math"/>
                <w:szCs w:val="20"/>
                <w:lang w:val="ro-RO"/>
              </w:rPr>
              <w:t xml:space="preserve"> </w:t>
            </w:r>
            <w:r w:rsidRPr="0076146A">
              <w:rPr>
                <w:szCs w:val="20"/>
                <w:lang w:val="ro-RO"/>
              </w:rPr>
              <w:t>cunoștințe de baze de date relaționale;</w:t>
            </w:r>
            <w:r w:rsidRPr="0076146A">
              <w:rPr>
                <w:rFonts w:cs="Cambria Math"/>
                <w:szCs w:val="20"/>
                <w:lang w:val="ro-RO"/>
              </w:rPr>
              <w:t xml:space="preserve"> </w:t>
            </w:r>
          </w:p>
          <w:p w:rsidR="00422137" w:rsidRPr="0076146A" w:rsidRDefault="00422137" w:rsidP="00422137">
            <w:pPr>
              <w:rPr>
                <w:szCs w:val="20"/>
                <w:lang w:val="ro-RO"/>
              </w:rPr>
            </w:pPr>
            <w:r w:rsidRPr="00D720F3">
              <w:rPr>
                <w:rFonts w:cs="Cambria Math"/>
                <w:szCs w:val="20"/>
                <w:lang w:val="ro-RO"/>
              </w:rPr>
              <w:t>‐</w:t>
            </w:r>
            <w:r>
              <w:rPr>
                <w:rFonts w:cs="Cambria Math"/>
                <w:szCs w:val="20"/>
                <w:lang w:val="ro-RO"/>
              </w:rPr>
              <w:t xml:space="preserve"> </w:t>
            </w:r>
            <w:r w:rsidRPr="00D720F3">
              <w:rPr>
                <w:szCs w:val="20"/>
                <w:lang w:val="ro-RO"/>
              </w:rPr>
              <w:t>cunoștințe de programare web (ASP.NET, C#)</w:t>
            </w:r>
            <w:r>
              <w:rPr>
                <w:szCs w:val="20"/>
                <w:lang w:val="ro-RO"/>
              </w:rPr>
              <w:t xml:space="preserve"> și MVC</w:t>
            </w:r>
            <w:r w:rsidRPr="00D720F3">
              <w:rPr>
                <w:szCs w:val="20"/>
                <w:lang w:val="ro-RO"/>
              </w:rPr>
              <w:t>.</w:t>
            </w:r>
          </w:p>
        </w:tc>
        <w:tc>
          <w:tcPr>
            <w:tcW w:w="1286" w:type="dxa"/>
          </w:tcPr>
          <w:p w:rsidR="00422137" w:rsidRPr="00456BC6" w:rsidRDefault="004E2664" w:rsidP="00422137">
            <w:pPr>
              <w:rPr>
                <w:lang w:val="it-IT"/>
              </w:rPr>
            </w:pPr>
            <w:r>
              <w:rPr>
                <w:lang w:val="it-IT"/>
              </w:rPr>
              <w:t>Licență</w:t>
            </w:r>
          </w:p>
        </w:tc>
      </w:tr>
      <w:tr w:rsidR="00560E64" w:rsidRPr="00456BC6" w:rsidTr="00FE596F">
        <w:trPr>
          <w:trHeight w:val="567"/>
        </w:trPr>
        <w:tc>
          <w:tcPr>
            <w:tcW w:w="700" w:type="dxa"/>
          </w:tcPr>
          <w:p w:rsidR="00560E64" w:rsidRDefault="00560E64" w:rsidP="00560E64">
            <w:pPr>
              <w:jc w:val="center"/>
              <w:rPr>
                <w:lang w:val="en-GB"/>
              </w:rPr>
            </w:pPr>
            <w:r>
              <w:rPr>
                <w:lang w:val="en-GB"/>
              </w:rPr>
              <w:lastRenderedPageBreak/>
              <w:t>6</w:t>
            </w:r>
          </w:p>
        </w:tc>
        <w:tc>
          <w:tcPr>
            <w:tcW w:w="2546" w:type="dxa"/>
          </w:tcPr>
          <w:p w:rsidR="00560E64" w:rsidRPr="00D720F3" w:rsidRDefault="00560E64" w:rsidP="00560E64">
            <w:pPr>
              <w:pStyle w:val="BodyText"/>
              <w:ind w:firstLine="0"/>
              <w:jc w:val="left"/>
              <w:rPr>
                <w:rFonts w:asciiTheme="minorHAnsi" w:hAnsiTheme="minorHAnsi"/>
                <w:sz w:val="22"/>
              </w:rPr>
            </w:pPr>
            <w:r w:rsidRPr="00E05166">
              <w:rPr>
                <w:rFonts w:asciiTheme="minorHAnsi" w:hAnsiTheme="minorHAnsi"/>
                <w:sz w:val="22"/>
              </w:rPr>
              <w:t xml:space="preserve">Aplicație </w:t>
            </w:r>
            <w:r>
              <w:rPr>
                <w:rFonts w:asciiTheme="minorHAnsi" w:hAnsiTheme="minorHAnsi"/>
                <w:sz w:val="22"/>
              </w:rPr>
              <w:t>mobile</w:t>
            </w:r>
            <w:r w:rsidRPr="00E05166">
              <w:rPr>
                <w:rFonts w:asciiTheme="minorHAnsi" w:hAnsiTheme="minorHAnsi"/>
                <w:sz w:val="22"/>
              </w:rPr>
              <w:t xml:space="preserve"> pentru asigurarea informării și consilierii în vederea accesului la studii universitare și dezvoltării carierei</w:t>
            </w:r>
          </w:p>
        </w:tc>
        <w:tc>
          <w:tcPr>
            <w:tcW w:w="5528" w:type="dxa"/>
          </w:tcPr>
          <w:p w:rsidR="00560E64" w:rsidRPr="00D720F3" w:rsidRDefault="00560E64" w:rsidP="00560E64">
            <w:pPr>
              <w:rPr>
                <w:szCs w:val="20"/>
                <w:lang w:val="it-IT"/>
              </w:rPr>
            </w:pPr>
            <w:r w:rsidRPr="0076146A">
              <w:rPr>
                <w:szCs w:val="20"/>
                <w:lang w:val="ro-RO"/>
              </w:rPr>
              <w:t>Dezv</w:t>
            </w:r>
            <w:r>
              <w:rPr>
                <w:szCs w:val="20"/>
                <w:lang w:val="ro-RO"/>
              </w:rPr>
              <w:t xml:space="preserve">oltarea unei aplicații mobile </w:t>
            </w:r>
            <w:r w:rsidRPr="0076146A">
              <w:rPr>
                <w:szCs w:val="20"/>
                <w:lang w:val="ro-RO"/>
              </w:rPr>
              <w:t xml:space="preserve">care să permită </w:t>
            </w:r>
            <w:r>
              <w:rPr>
                <w:szCs w:val="20"/>
                <w:lang w:val="ro-RO"/>
              </w:rPr>
              <w:t>informarea și consilierea</w:t>
            </w:r>
            <w:r w:rsidRPr="00332E02">
              <w:rPr>
                <w:szCs w:val="20"/>
                <w:lang w:val="ro-RO"/>
              </w:rPr>
              <w:t xml:space="preserve"> în vederea accesului la studii universitare și dezvoltării carierei</w:t>
            </w:r>
            <w:r w:rsidRPr="0076146A">
              <w:rPr>
                <w:szCs w:val="20"/>
                <w:lang w:val="ro-RO"/>
              </w:rPr>
              <w:t>.</w:t>
            </w:r>
            <w:r>
              <w:rPr>
                <w:szCs w:val="20"/>
                <w:lang w:val="ro-RO"/>
              </w:rPr>
              <w:t xml:space="preserve"> Aplicația se adresează următoarelor categorii de utilizatori: </w:t>
            </w:r>
            <w:r w:rsidRPr="00422137">
              <w:rPr>
                <w:szCs w:val="20"/>
                <w:lang w:val="ro-RO"/>
              </w:rPr>
              <w:t>elevi, studenți, consilieri (de carieră, psihologici), mentori (cadre didactice, angajați ai unor firme), reprezentanți firme</w:t>
            </w:r>
            <w:r w:rsidR="005D7DFA">
              <w:rPr>
                <w:szCs w:val="20"/>
                <w:lang w:val="ro-RO"/>
              </w:rPr>
              <w:t xml:space="preserve"> și publicul</w:t>
            </w:r>
            <w:r>
              <w:rPr>
                <w:szCs w:val="20"/>
                <w:lang w:val="ro-RO"/>
              </w:rPr>
              <w:t xml:space="preserve"> larg.</w:t>
            </w:r>
          </w:p>
        </w:tc>
        <w:tc>
          <w:tcPr>
            <w:tcW w:w="4482" w:type="dxa"/>
          </w:tcPr>
          <w:p w:rsidR="00560E64" w:rsidRPr="0076146A" w:rsidRDefault="00560E64" w:rsidP="00560E64">
            <w:pPr>
              <w:rPr>
                <w:szCs w:val="20"/>
                <w:lang w:val="ro-RO"/>
              </w:rPr>
            </w:pPr>
            <w:r w:rsidRPr="0076146A">
              <w:rPr>
                <w:szCs w:val="20"/>
                <w:lang w:val="ro-RO"/>
              </w:rPr>
              <w:t>Se cer:</w:t>
            </w:r>
          </w:p>
          <w:p w:rsidR="00560E64" w:rsidRDefault="00560E64" w:rsidP="00560E64">
            <w:pPr>
              <w:rPr>
                <w:rFonts w:cs="Cambria Math"/>
                <w:szCs w:val="20"/>
                <w:lang w:val="ro-RO"/>
              </w:rPr>
            </w:pPr>
            <w:r w:rsidRPr="0076146A">
              <w:rPr>
                <w:rFonts w:cs="Cambria Math"/>
                <w:szCs w:val="20"/>
                <w:lang w:val="ro-RO"/>
              </w:rPr>
              <w:t>‐</w:t>
            </w:r>
            <w:r>
              <w:rPr>
                <w:rFonts w:cs="Cambria Math"/>
                <w:szCs w:val="20"/>
                <w:lang w:val="ro-RO"/>
              </w:rPr>
              <w:t xml:space="preserve"> </w:t>
            </w:r>
            <w:r w:rsidRPr="0076146A">
              <w:rPr>
                <w:szCs w:val="20"/>
                <w:lang w:val="ro-RO"/>
              </w:rPr>
              <w:t>cunoștințe de baze de date relaționale;</w:t>
            </w:r>
            <w:r w:rsidRPr="0076146A">
              <w:rPr>
                <w:rFonts w:cs="Cambria Math"/>
                <w:szCs w:val="20"/>
                <w:lang w:val="ro-RO"/>
              </w:rPr>
              <w:t xml:space="preserve"> </w:t>
            </w:r>
          </w:p>
          <w:p w:rsidR="00560E64" w:rsidRPr="0076146A" w:rsidRDefault="00560E64" w:rsidP="00560E64">
            <w:pPr>
              <w:rPr>
                <w:szCs w:val="20"/>
                <w:lang w:val="ro-RO"/>
              </w:rPr>
            </w:pPr>
            <w:r w:rsidRPr="00D720F3">
              <w:rPr>
                <w:rFonts w:cs="Cambria Math"/>
                <w:szCs w:val="20"/>
                <w:lang w:val="ro-RO"/>
              </w:rPr>
              <w:t>‐</w:t>
            </w:r>
            <w:r>
              <w:rPr>
                <w:rFonts w:cs="Cambria Math"/>
                <w:szCs w:val="20"/>
                <w:lang w:val="ro-RO"/>
              </w:rPr>
              <w:t xml:space="preserve"> </w:t>
            </w:r>
            <w:r w:rsidRPr="00D720F3">
              <w:rPr>
                <w:szCs w:val="20"/>
                <w:lang w:val="ro-RO"/>
              </w:rPr>
              <w:t xml:space="preserve">cunoștințe de programare </w:t>
            </w:r>
            <w:r>
              <w:rPr>
                <w:szCs w:val="20"/>
                <w:lang w:val="ro-RO"/>
              </w:rPr>
              <w:t xml:space="preserve">a aplicațiilor mobile pentru una din </w:t>
            </w:r>
            <w:r w:rsidRPr="009E252A">
              <w:rPr>
                <w:szCs w:val="20"/>
                <w:lang w:val="ro-RO"/>
              </w:rPr>
              <w:t>platformele Android, Windows sau</w:t>
            </w:r>
            <w:r>
              <w:rPr>
                <w:szCs w:val="20"/>
                <w:lang w:val="ro-RO"/>
              </w:rPr>
              <w:t xml:space="preserve"> </w:t>
            </w:r>
            <w:proofErr w:type="spellStart"/>
            <w:r w:rsidRPr="009E252A">
              <w:rPr>
                <w:szCs w:val="20"/>
                <w:lang w:val="ro-RO"/>
              </w:rPr>
              <w:t>iOS</w:t>
            </w:r>
            <w:proofErr w:type="spellEnd"/>
            <w:r w:rsidRPr="00D720F3">
              <w:rPr>
                <w:szCs w:val="20"/>
                <w:lang w:val="ro-RO"/>
              </w:rPr>
              <w:t>.</w:t>
            </w:r>
          </w:p>
        </w:tc>
        <w:tc>
          <w:tcPr>
            <w:tcW w:w="1286" w:type="dxa"/>
          </w:tcPr>
          <w:p w:rsidR="00560E64" w:rsidRDefault="00560E64" w:rsidP="00560E64">
            <w:pPr>
              <w:rPr>
                <w:lang w:val="it-IT"/>
              </w:rPr>
            </w:pPr>
            <w:r>
              <w:rPr>
                <w:lang w:val="it-IT"/>
              </w:rPr>
              <w:t>Licență</w:t>
            </w:r>
          </w:p>
        </w:tc>
      </w:tr>
      <w:tr w:rsidR="00560E64" w:rsidRPr="00456BC6" w:rsidTr="00FE596F">
        <w:trPr>
          <w:trHeight w:val="567"/>
        </w:trPr>
        <w:tc>
          <w:tcPr>
            <w:tcW w:w="700" w:type="dxa"/>
          </w:tcPr>
          <w:p w:rsidR="00560E64" w:rsidRDefault="00560E64" w:rsidP="00560E64">
            <w:pPr>
              <w:jc w:val="center"/>
              <w:rPr>
                <w:lang w:val="en-GB"/>
              </w:rPr>
            </w:pPr>
            <w:r>
              <w:rPr>
                <w:lang w:val="en-GB"/>
              </w:rPr>
              <w:t>7</w:t>
            </w:r>
          </w:p>
        </w:tc>
        <w:tc>
          <w:tcPr>
            <w:tcW w:w="2546" w:type="dxa"/>
          </w:tcPr>
          <w:p w:rsidR="00560E64" w:rsidRPr="00D720F3" w:rsidRDefault="00560E64" w:rsidP="00560E64">
            <w:pPr>
              <w:pStyle w:val="BodyText"/>
              <w:ind w:firstLine="0"/>
              <w:jc w:val="left"/>
              <w:rPr>
                <w:rFonts w:asciiTheme="minorHAnsi" w:hAnsiTheme="minorHAnsi"/>
                <w:sz w:val="22"/>
              </w:rPr>
            </w:pPr>
            <w:r w:rsidRPr="00D720F3">
              <w:rPr>
                <w:rFonts w:asciiTheme="minorHAnsi" w:hAnsiTheme="minorHAnsi"/>
                <w:sz w:val="22"/>
              </w:rPr>
              <w:t>Aplicație web pentru gestiunea unei agenții imobiliare</w:t>
            </w:r>
          </w:p>
        </w:tc>
        <w:tc>
          <w:tcPr>
            <w:tcW w:w="5528" w:type="dxa"/>
          </w:tcPr>
          <w:p w:rsidR="00560E64" w:rsidRPr="00D720F3" w:rsidRDefault="00560E64" w:rsidP="00560E64">
            <w:pPr>
              <w:rPr>
                <w:szCs w:val="20"/>
                <w:lang w:val="it-IT"/>
              </w:rPr>
            </w:pPr>
            <w:r w:rsidRPr="00D720F3">
              <w:rPr>
                <w:szCs w:val="20"/>
                <w:lang w:val="it-IT"/>
              </w:rPr>
              <w:t>Dezvoltarea u</w:t>
            </w:r>
            <w:r>
              <w:rPr>
                <w:szCs w:val="20"/>
                <w:lang w:val="it-IT"/>
              </w:rPr>
              <w:t>nei aplicații software (</w:t>
            </w:r>
            <w:r w:rsidRPr="00D720F3">
              <w:rPr>
                <w:szCs w:val="20"/>
                <w:lang w:val="it-IT"/>
              </w:rPr>
              <w:t xml:space="preserve">MVC) care să gestioneze informațiile unei agenții imobiliare dintr-o bază de date NoSQL, implementată </w:t>
            </w:r>
            <w:r>
              <w:rPr>
                <w:szCs w:val="20"/>
                <w:lang w:val="it-IT"/>
              </w:rPr>
              <w:t xml:space="preserve">în </w:t>
            </w:r>
            <w:r w:rsidRPr="00D720F3">
              <w:rPr>
                <w:szCs w:val="20"/>
                <w:lang w:val="it-IT"/>
              </w:rPr>
              <w:t>Apache Cassandra.</w:t>
            </w:r>
          </w:p>
        </w:tc>
        <w:tc>
          <w:tcPr>
            <w:tcW w:w="4482" w:type="dxa"/>
          </w:tcPr>
          <w:p w:rsidR="00560E64" w:rsidRPr="00D720F3" w:rsidRDefault="00560E64" w:rsidP="00560E64">
            <w:pPr>
              <w:rPr>
                <w:szCs w:val="20"/>
                <w:lang w:val="ro-RO"/>
              </w:rPr>
            </w:pPr>
            <w:r w:rsidRPr="00D720F3">
              <w:rPr>
                <w:szCs w:val="20"/>
                <w:lang w:val="ro-RO"/>
              </w:rPr>
              <w:t>Se cer:</w:t>
            </w:r>
          </w:p>
          <w:p w:rsidR="00560E64" w:rsidRPr="00D720F3" w:rsidRDefault="00560E64" w:rsidP="00560E64">
            <w:pPr>
              <w:rPr>
                <w:szCs w:val="20"/>
                <w:lang w:val="ro-RO"/>
              </w:rPr>
            </w:pPr>
            <w:r w:rsidRPr="00D720F3">
              <w:rPr>
                <w:rFonts w:cs="Cambria Math"/>
                <w:szCs w:val="20"/>
                <w:lang w:val="ro-RO"/>
              </w:rPr>
              <w:t>‐</w:t>
            </w:r>
            <w:r>
              <w:rPr>
                <w:rFonts w:cs="Cambria Math"/>
                <w:szCs w:val="20"/>
                <w:lang w:val="ro-RO"/>
              </w:rPr>
              <w:t xml:space="preserve"> </w:t>
            </w:r>
            <w:r w:rsidRPr="00D720F3">
              <w:rPr>
                <w:szCs w:val="20"/>
                <w:lang w:val="ro-RO"/>
              </w:rPr>
              <w:t xml:space="preserve">cunoștințe de realizare a bazelor de date </w:t>
            </w:r>
            <w:proofErr w:type="spellStart"/>
            <w:r w:rsidRPr="00D720F3">
              <w:rPr>
                <w:szCs w:val="20"/>
                <w:lang w:val="ro-RO"/>
              </w:rPr>
              <w:t>NoSQL</w:t>
            </w:r>
            <w:proofErr w:type="spellEnd"/>
            <w:r w:rsidRPr="00D720F3">
              <w:rPr>
                <w:szCs w:val="20"/>
                <w:lang w:val="ro-RO"/>
              </w:rPr>
              <w:t xml:space="preserve"> (</w:t>
            </w:r>
            <w:r w:rsidRPr="00D720F3">
              <w:rPr>
                <w:szCs w:val="20"/>
                <w:lang w:val="it-IT"/>
              </w:rPr>
              <w:t>Apache Cassandra)</w:t>
            </w:r>
            <w:r w:rsidRPr="00D720F3">
              <w:rPr>
                <w:szCs w:val="20"/>
                <w:lang w:val="ro-RO"/>
              </w:rPr>
              <w:t>;</w:t>
            </w:r>
          </w:p>
          <w:p w:rsidR="00560E64" w:rsidRPr="00D720F3" w:rsidRDefault="00560E64" w:rsidP="00560E64">
            <w:pPr>
              <w:rPr>
                <w:szCs w:val="20"/>
                <w:lang w:val="ro-RO"/>
              </w:rPr>
            </w:pPr>
            <w:r w:rsidRPr="00D720F3">
              <w:rPr>
                <w:rFonts w:cs="Cambria Math"/>
                <w:szCs w:val="20"/>
                <w:lang w:val="ro-RO"/>
              </w:rPr>
              <w:t>‐</w:t>
            </w:r>
            <w:r>
              <w:rPr>
                <w:rFonts w:cs="Cambria Math"/>
                <w:szCs w:val="20"/>
                <w:lang w:val="ro-RO"/>
              </w:rPr>
              <w:t xml:space="preserve"> </w:t>
            </w:r>
            <w:r w:rsidRPr="00D720F3">
              <w:rPr>
                <w:szCs w:val="20"/>
                <w:lang w:val="ro-RO"/>
              </w:rPr>
              <w:t>cunoștințe de programare web (ASP.NET, C#)</w:t>
            </w:r>
            <w:r>
              <w:rPr>
                <w:szCs w:val="20"/>
                <w:lang w:val="ro-RO"/>
              </w:rPr>
              <w:t xml:space="preserve"> și MVC</w:t>
            </w:r>
            <w:r w:rsidRPr="00D720F3">
              <w:rPr>
                <w:szCs w:val="20"/>
                <w:lang w:val="ro-RO"/>
              </w:rPr>
              <w:t>.</w:t>
            </w:r>
          </w:p>
        </w:tc>
        <w:tc>
          <w:tcPr>
            <w:tcW w:w="1286" w:type="dxa"/>
          </w:tcPr>
          <w:p w:rsidR="00560E64" w:rsidRPr="00456BC6" w:rsidRDefault="00560E64" w:rsidP="00560E64">
            <w:r w:rsidRPr="00456BC6">
              <w:rPr>
                <w:lang w:val="it-IT"/>
              </w:rPr>
              <w:t>Licen</w:t>
            </w:r>
            <w:r w:rsidRPr="00456BC6">
              <w:t>ţ</w:t>
            </w:r>
            <w:r w:rsidRPr="00456BC6">
              <w:rPr>
                <w:lang w:val="ro-RO"/>
              </w:rPr>
              <w:t>ă</w:t>
            </w:r>
          </w:p>
        </w:tc>
      </w:tr>
      <w:tr w:rsidR="00560E64" w:rsidRPr="00456BC6" w:rsidTr="00FE596F">
        <w:trPr>
          <w:trHeight w:val="567"/>
        </w:trPr>
        <w:tc>
          <w:tcPr>
            <w:tcW w:w="700" w:type="dxa"/>
          </w:tcPr>
          <w:p w:rsidR="00560E64" w:rsidRDefault="00560E64" w:rsidP="00560E64">
            <w:pPr>
              <w:jc w:val="center"/>
              <w:rPr>
                <w:lang w:val="en-GB"/>
              </w:rPr>
            </w:pPr>
            <w:r>
              <w:rPr>
                <w:lang w:val="en-GB"/>
              </w:rPr>
              <w:t>8</w:t>
            </w:r>
          </w:p>
        </w:tc>
        <w:tc>
          <w:tcPr>
            <w:tcW w:w="2546" w:type="dxa"/>
          </w:tcPr>
          <w:p w:rsidR="00560E64" w:rsidRPr="0076146A" w:rsidRDefault="00560E64" w:rsidP="00560E64">
            <w:pPr>
              <w:rPr>
                <w:szCs w:val="20"/>
                <w:lang w:val="ro-RO"/>
              </w:rPr>
            </w:pPr>
            <w:r w:rsidRPr="0076146A">
              <w:rPr>
                <w:szCs w:val="20"/>
                <w:lang w:val="ro-RO"/>
              </w:rPr>
              <w:t xml:space="preserve">Aplicație web </w:t>
            </w:r>
            <w:r>
              <w:rPr>
                <w:szCs w:val="20"/>
                <w:lang w:val="ro-RO"/>
              </w:rPr>
              <w:t xml:space="preserve">suport pentru învățarea limbajului de programare C </w:t>
            </w:r>
          </w:p>
        </w:tc>
        <w:tc>
          <w:tcPr>
            <w:tcW w:w="5528" w:type="dxa"/>
          </w:tcPr>
          <w:p w:rsidR="00560E64" w:rsidRPr="0076146A" w:rsidRDefault="00560E64" w:rsidP="00560E64">
            <w:pPr>
              <w:rPr>
                <w:szCs w:val="20"/>
                <w:lang w:val="ro-RO"/>
              </w:rPr>
            </w:pPr>
            <w:r w:rsidRPr="00D720F3">
              <w:rPr>
                <w:szCs w:val="20"/>
                <w:lang w:val="it-IT"/>
              </w:rPr>
              <w:t>Dezvoltarea u</w:t>
            </w:r>
            <w:r>
              <w:rPr>
                <w:szCs w:val="20"/>
                <w:lang w:val="it-IT"/>
              </w:rPr>
              <w:t xml:space="preserve">nei aplicații software </w:t>
            </w:r>
            <w:r w:rsidRPr="00D720F3">
              <w:rPr>
                <w:szCs w:val="20"/>
                <w:lang w:val="it-IT"/>
              </w:rPr>
              <w:t xml:space="preserve">care să </w:t>
            </w:r>
            <w:r>
              <w:rPr>
                <w:szCs w:val="20"/>
                <w:lang w:val="it-IT"/>
              </w:rPr>
              <w:t xml:space="preserve">ofere suport în învățarea limbajului de programare C (tutorial, exerciții, teste, teme) și care să utilizeze o bază de date NoSQL, implementată în MongoDB. </w:t>
            </w:r>
          </w:p>
        </w:tc>
        <w:tc>
          <w:tcPr>
            <w:tcW w:w="4482" w:type="dxa"/>
          </w:tcPr>
          <w:p w:rsidR="00560E64" w:rsidRPr="0076146A" w:rsidRDefault="00560E64" w:rsidP="00560E64">
            <w:pPr>
              <w:rPr>
                <w:szCs w:val="20"/>
                <w:lang w:val="ro-RO"/>
              </w:rPr>
            </w:pPr>
            <w:r w:rsidRPr="0076146A">
              <w:rPr>
                <w:szCs w:val="20"/>
                <w:lang w:val="ro-RO"/>
              </w:rPr>
              <w:t>Se cer:</w:t>
            </w:r>
          </w:p>
          <w:p w:rsidR="00560E64" w:rsidRPr="00D720F3" w:rsidRDefault="00560E64" w:rsidP="00560E64">
            <w:pPr>
              <w:rPr>
                <w:szCs w:val="20"/>
                <w:lang w:val="ro-RO"/>
              </w:rPr>
            </w:pPr>
            <w:r w:rsidRPr="00D720F3">
              <w:rPr>
                <w:rFonts w:cs="Cambria Math"/>
                <w:szCs w:val="20"/>
                <w:lang w:val="ro-RO"/>
              </w:rPr>
              <w:t>‐</w:t>
            </w:r>
            <w:r>
              <w:rPr>
                <w:rFonts w:cs="Cambria Math"/>
                <w:szCs w:val="20"/>
                <w:lang w:val="ro-RO"/>
              </w:rPr>
              <w:t xml:space="preserve"> </w:t>
            </w:r>
            <w:r w:rsidRPr="00D720F3">
              <w:rPr>
                <w:szCs w:val="20"/>
                <w:lang w:val="ro-RO"/>
              </w:rPr>
              <w:t xml:space="preserve">cunoștințe de realizare a bazelor de date </w:t>
            </w:r>
            <w:proofErr w:type="spellStart"/>
            <w:r w:rsidRPr="00D720F3">
              <w:rPr>
                <w:szCs w:val="20"/>
                <w:lang w:val="ro-RO"/>
              </w:rPr>
              <w:t>NoSQL</w:t>
            </w:r>
            <w:proofErr w:type="spellEnd"/>
            <w:r w:rsidRPr="00D720F3">
              <w:rPr>
                <w:szCs w:val="20"/>
                <w:lang w:val="ro-RO"/>
              </w:rPr>
              <w:t xml:space="preserve"> (</w:t>
            </w:r>
            <w:r>
              <w:rPr>
                <w:szCs w:val="20"/>
                <w:lang w:val="it-IT"/>
              </w:rPr>
              <w:t>MongoDB</w:t>
            </w:r>
            <w:r w:rsidRPr="00D720F3">
              <w:rPr>
                <w:szCs w:val="20"/>
                <w:lang w:val="it-IT"/>
              </w:rPr>
              <w:t>)</w:t>
            </w:r>
            <w:r w:rsidRPr="00D720F3">
              <w:rPr>
                <w:szCs w:val="20"/>
                <w:lang w:val="ro-RO"/>
              </w:rPr>
              <w:t>;</w:t>
            </w:r>
          </w:p>
          <w:p w:rsidR="00560E64" w:rsidRPr="0076146A" w:rsidRDefault="00560E64" w:rsidP="00560E64">
            <w:pPr>
              <w:rPr>
                <w:szCs w:val="20"/>
                <w:lang w:val="ro-RO"/>
              </w:rPr>
            </w:pPr>
            <w:r w:rsidRPr="00D720F3">
              <w:rPr>
                <w:rFonts w:cs="Cambria Math"/>
                <w:szCs w:val="20"/>
                <w:lang w:val="ro-RO"/>
              </w:rPr>
              <w:t>‐</w:t>
            </w:r>
            <w:r>
              <w:rPr>
                <w:rFonts w:cs="Cambria Math"/>
                <w:szCs w:val="20"/>
                <w:lang w:val="ro-RO"/>
              </w:rPr>
              <w:t xml:space="preserve"> </w:t>
            </w:r>
            <w:r w:rsidRPr="00D720F3">
              <w:rPr>
                <w:szCs w:val="20"/>
                <w:lang w:val="ro-RO"/>
              </w:rPr>
              <w:t>cunoștințe de programare web (ASP.NET, C#).</w:t>
            </w:r>
          </w:p>
        </w:tc>
        <w:tc>
          <w:tcPr>
            <w:tcW w:w="1286" w:type="dxa"/>
          </w:tcPr>
          <w:p w:rsidR="00560E64" w:rsidRPr="00456BC6" w:rsidRDefault="00560E64" w:rsidP="00560E64">
            <w:pPr>
              <w:rPr>
                <w:lang w:val="it-IT"/>
              </w:rPr>
            </w:pPr>
            <w:r w:rsidRPr="00456BC6">
              <w:rPr>
                <w:lang w:val="it-IT"/>
              </w:rPr>
              <w:t>Licen</w:t>
            </w:r>
            <w:r w:rsidRPr="00456BC6">
              <w:t>ţ</w:t>
            </w:r>
            <w:r w:rsidRPr="00456BC6">
              <w:rPr>
                <w:lang w:val="ro-RO"/>
              </w:rPr>
              <w:t>ă</w:t>
            </w:r>
          </w:p>
        </w:tc>
      </w:tr>
      <w:tr w:rsidR="00560E64" w:rsidRPr="00456BC6" w:rsidTr="00FE596F">
        <w:trPr>
          <w:trHeight w:val="567"/>
        </w:trPr>
        <w:tc>
          <w:tcPr>
            <w:tcW w:w="700" w:type="dxa"/>
          </w:tcPr>
          <w:p w:rsidR="00560E64" w:rsidRDefault="00560E64" w:rsidP="00560E64">
            <w:pPr>
              <w:jc w:val="center"/>
              <w:rPr>
                <w:lang w:val="en-GB"/>
              </w:rPr>
            </w:pPr>
            <w:r>
              <w:rPr>
                <w:lang w:val="en-GB"/>
              </w:rPr>
              <w:t>9</w:t>
            </w:r>
          </w:p>
        </w:tc>
        <w:tc>
          <w:tcPr>
            <w:tcW w:w="2546" w:type="dxa"/>
          </w:tcPr>
          <w:p w:rsidR="00560E64" w:rsidRPr="00D720F3" w:rsidRDefault="00560E64" w:rsidP="00560E64">
            <w:pPr>
              <w:pStyle w:val="BodyText"/>
              <w:ind w:firstLine="0"/>
              <w:jc w:val="left"/>
              <w:rPr>
                <w:rFonts w:asciiTheme="minorHAnsi" w:hAnsiTheme="minorHAnsi"/>
                <w:sz w:val="22"/>
              </w:rPr>
            </w:pPr>
            <w:r w:rsidRPr="006B3DEB">
              <w:rPr>
                <w:rFonts w:asciiTheme="minorHAnsi" w:hAnsiTheme="minorHAnsi"/>
                <w:sz w:val="22"/>
              </w:rPr>
              <w:t xml:space="preserve">Aplicație </w:t>
            </w:r>
            <w:r>
              <w:rPr>
                <w:rFonts w:asciiTheme="minorHAnsi" w:hAnsiTheme="minorHAnsi"/>
                <w:sz w:val="22"/>
              </w:rPr>
              <w:t>mobile</w:t>
            </w:r>
            <w:r w:rsidRPr="006B3DEB">
              <w:rPr>
                <w:rFonts w:asciiTheme="minorHAnsi" w:hAnsiTheme="minorHAnsi"/>
                <w:sz w:val="22"/>
              </w:rPr>
              <w:t xml:space="preserve"> pentru stocarea datelor de la senzori de mediu  </w:t>
            </w:r>
            <w:r w:rsidRPr="006B3DEB">
              <w:rPr>
                <w:rFonts w:asciiTheme="minorHAnsi" w:hAnsiTheme="minorHAnsi"/>
                <w:sz w:val="22"/>
              </w:rPr>
              <w:tab/>
            </w:r>
          </w:p>
        </w:tc>
        <w:tc>
          <w:tcPr>
            <w:tcW w:w="5528" w:type="dxa"/>
          </w:tcPr>
          <w:p w:rsidR="00FE596F" w:rsidRDefault="00560E64" w:rsidP="00560E64">
            <w:proofErr w:type="spellStart"/>
            <w:r w:rsidRPr="006B3DEB">
              <w:t>Realizarea</w:t>
            </w:r>
            <w:proofErr w:type="spellEnd"/>
            <w:r w:rsidRPr="006B3DEB">
              <w:t xml:space="preserve"> </w:t>
            </w:r>
            <w:proofErr w:type="spellStart"/>
            <w:r w:rsidRPr="006B3DEB">
              <w:t>unei</w:t>
            </w:r>
            <w:proofErr w:type="spellEnd"/>
            <w:r w:rsidRPr="006B3DEB">
              <w:t xml:space="preserve"> </w:t>
            </w:r>
            <w:proofErr w:type="spellStart"/>
            <w:r w:rsidRPr="006B3DEB">
              <w:t>aplica</w:t>
            </w:r>
            <w:r>
              <w:t>ț</w:t>
            </w:r>
            <w:r w:rsidRPr="006B3DEB">
              <w:t>ii</w:t>
            </w:r>
            <w:proofErr w:type="spellEnd"/>
            <w:r w:rsidRPr="006B3DEB">
              <w:t xml:space="preserve"> </w:t>
            </w:r>
            <w:r>
              <w:t>mobile</w:t>
            </w:r>
            <w:r w:rsidRPr="006B3DEB">
              <w:t xml:space="preserve"> </w:t>
            </w:r>
            <w:proofErr w:type="spellStart"/>
            <w:r>
              <w:t>pentru</w:t>
            </w:r>
            <w:proofErr w:type="spellEnd"/>
            <w:r>
              <w:t xml:space="preserve"> </w:t>
            </w:r>
            <w:proofErr w:type="spellStart"/>
            <w:r w:rsidRPr="006B3DEB">
              <w:t>prelucrarea</w:t>
            </w:r>
            <w:proofErr w:type="spellEnd"/>
            <w:r w:rsidRPr="006B3DEB">
              <w:t xml:space="preserve"> </w:t>
            </w:r>
            <w:proofErr w:type="spellStart"/>
            <w:r w:rsidRPr="006B3DEB">
              <w:t>datelor</w:t>
            </w:r>
            <w:proofErr w:type="spellEnd"/>
            <w:r w:rsidRPr="006B3DEB">
              <w:t xml:space="preserve"> de la </w:t>
            </w:r>
            <w:proofErr w:type="spellStart"/>
            <w:r w:rsidRPr="00E178B5">
              <w:t>senzori</w:t>
            </w:r>
            <w:proofErr w:type="spellEnd"/>
            <w:r w:rsidRPr="00E178B5">
              <w:t xml:space="preserve"> de </w:t>
            </w:r>
            <w:proofErr w:type="spellStart"/>
            <w:r w:rsidRPr="00E178B5">
              <w:t>mediu</w:t>
            </w:r>
            <w:proofErr w:type="spellEnd"/>
            <w:r w:rsidRPr="00E178B5">
              <w:t xml:space="preserve"> </w:t>
            </w:r>
            <w:proofErr w:type="spellStart"/>
            <w:r>
              <w:t>prin</w:t>
            </w:r>
            <w:proofErr w:type="spellEnd"/>
            <w:r>
              <w:t xml:space="preserve"> </w:t>
            </w:r>
            <w:r w:rsidRPr="006B3DEB">
              <w:t>BLE</w:t>
            </w:r>
            <w:r>
              <w:t xml:space="preserve"> </w:t>
            </w:r>
            <w:proofErr w:type="spellStart"/>
            <w:r>
              <w:t>și</w:t>
            </w:r>
            <w:proofErr w:type="spellEnd"/>
            <w:r>
              <w:t xml:space="preserve"> </w:t>
            </w:r>
            <w:proofErr w:type="spellStart"/>
            <w:r>
              <w:t>stocarea</w:t>
            </w:r>
            <w:proofErr w:type="spellEnd"/>
            <w:r>
              <w:t xml:space="preserve"> </w:t>
            </w:r>
            <w:proofErr w:type="spellStart"/>
            <w:r>
              <w:t>acestora</w:t>
            </w:r>
            <w:proofErr w:type="spellEnd"/>
            <w:r>
              <w:t xml:space="preserve"> </w:t>
            </w:r>
            <w:proofErr w:type="spellStart"/>
            <w:r>
              <w:t>într</w:t>
            </w:r>
            <w:proofErr w:type="spellEnd"/>
            <w:r>
              <w:t xml:space="preserve">-o </w:t>
            </w:r>
            <w:proofErr w:type="spellStart"/>
            <w:r>
              <w:t>bază</w:t>
            </w:r>
            <w:proofErr w:type="spellEnd"/>
            <w:r>
              <w:t xml:space="preserve"> de date</w:t>
            </w:r>
            <w:r w:rsidR="00B46D7F">
              <w:t xml:space="preserve">. </w:t>
            </w:r>
          </w:p>
          <w:p w:rsidR="00560E64" w:rsidRPr="00D720F3" w:rsidRDefault="00B46D7F" w:rsidP="00560E64">
            <w:pPr>
              <w:rPr>
                <w:szCs w:val="20"/>
                <w:lang w:val="it-IT"/>
              </w:rPr>
            </w:pPr>
            <w:proofErr w:type="spellStart"/>
            <w:r>
              <w:t>Tem</w:t>
            </w:r>
            <w:proofErr w:type="spellEnd"/>
            <w:r>
              <w:rPr>
                <w:lang w:val="ro-RO"/>
              </w:rPr>
              <w:t xml:space="preserve">ă </w:t>
            </w:r>
            <w:proofErr w:type="spellStart"/>
            <w:r w:rsidR="00560E64">
              <w:t>în</w:t>
            </w:r>
            <w:proofErr w:type="spellEnd"/>
            <w:r w:rsidR="00560E64">
              <w:t xml:space="preserve"> </w:t>
            </w:r>
            <w:proofErr w:type="spellStart"/>
            <w:r w:rsidR="00560E64">
              <w:t>colaborare</w:t>
            </w:r>
            <w:proofErr w:type="spellEnd"/>
            <w:r w:rsidR="00560E64">
              <w:t xml:space="preserve"> cu </w:t>
            </w:r>
            <w:proofErr w:type="spellStart"/>
            <w:r w:rsidR="00560E64">
              <w:t>ș.l</w:t>
            </w:r>
            <w:proofErr w:type="spellEnd"/>
            <w:r w:rsidR="00560E64">
              <w:t xml:space="preserve">. dr. </w:t>
            </w:r>
            <w:proofErr w:type="spellStart"/>
            <w:r>
              <w:t>ing</w:t>
            </w:r>
            <w:proofErr w:type="spellEnd"/>
            <w:r>
              <w:t xml:space="preserve">. George </w:t>
            </w:r>
            <w:proofErr w:type="spellStart"/>
            <w:r>
              <w:t>Moiș</w:t>
            </w:r>
            <w:proofErr w:type="spellEnd"/>
            <w:r w:rsidR="00560E64">
              <w:t>.</w:t>
            </w:r>
            <w:r w:rsidR="00560E64" w:rsidRPr="006B3DEB">
              <w:t xml:space="preserve"> </w:t>
            </w:r>
          </w:p>
        </w:tc>
        <w:tc>
          <w:tcPr>
            <w:tcW w:w="4482" w:type="dxa"/>
          </w:tcPr>
          <w:p w:rsidR="00560E64" w:rsidRPr="0076146A" w:rsidRDefault="00560E64" w:rsidP="00560E64">
            <w:pPr>
              <w:rPr>
                <w:szCs w:val="20"/>
                <w:lang w:val="ro-RO"/>
              </w:rPr>
            </w:pPr>
            <w:r w:rsidRPr="0076146A">
              <w:rPr>
                <w:szCs w:val="20"/>
                <w:lang w:val="ro-RO"/>
              </w:rPr>
              <w:t>Se cer:</w:t>
            </w:r>
          </w:p>
          <w:p w:rsidR="00560E64" w:rsidRDefault="00560E64" w:rsidP="00560E64">
            <w:pPr>
              <w:rPr>
                <w:rFonts w:cs="Cambria Math"/>
                <w:szCs w:val="20"/>
                <w:lang w:val="ro-RO"/>
              </w:rPr>
            </w:pPr>
            <w:r w:rsidRPr="0076146A">
              <w:rPr>
                <w:rFonts w:cs="Cambria Math"/>
                <w:szCs w:val="20"/>
                <w:lang w:val="ro-RO"/>
              </w:rPr>
              <w:t>‐</w:t>
            </w:r>
            <w:r>
              <w:rPr>
                <w:rFonts w:cs="Cambria Math"/>
                <w:szCs w:val="20"/>
                <w:lang w:val="ro-RO"/>
              </w:rPr>
              <w:t xml:space="preserve"> </w:t>
            </w:r>
            <w:r w:rsidRPr="0076146A">
              <w:rPr>
                <w:szCs w:val="20"/>
                <w:lang w:val="ro-RO"/>
              </w:rPr>
              <w:t>cunoștințe de baze de date relaționale;</w:t>
            </w:r>
            <w:r w:rsidRPr="0076146A">
              <w:rPr>
                <w:rFonts w:cs="Cambria Math"/>
                <w:szCs w:val="20"/>
                <w:lang w:val="ro-RO"/>
              </w:rPr>
              <w:t xml:space="preserve"> </w:t>
            </w:r>
          </w:p>
          <w:p w:rsidR="00560E64" w:rsidRPr="00D720F3" w:rsidRDefault="00560E64" w:rsidP="00560E64">
            <w:pPr>
              <w:rPr>
                <w:szCs w:val="20"/>
                <w:lang w:val="ro-RO"/>
              </w:rPr>
            </w:pPr>
            <w:r w:rsidRPr="00D720F3">
              <w:rPr>
                <w:rFonts w:cs="Cambria Math"/>
                <w:szCs w:val="20"/>
                <w:lang w:val="ro-RO"/>
              </w:rPr>
              <w:t>‐</w:t>
            </w:r>
            <w:r>
              <w:rPr>
                <w:rFonts w:cs="Cambria Math"/>
                <w:szCs w:val="20"/>
                <w:lang w:val="ro-RO"/>
              </w:rPr>
              <w:t xml:space="preserve"> </w:t>
            </w:r>
            <w:r w:rsidRPr="00D720F3">
              <w:rPr>
                <w:szCs w:val="20"/>
                <w:lang w:val="ro-RO"/>
              </w:rPr>
              <w:t xml:space="preserve">cunoștințe de programare </w:t>
            </w:r>
            <w:r>
              <w:rPr>
                <w:szCs w:val="20"/>
                <w:lang w:val="ro-RO"/>
              </w:rPr>
              <w:t xml:space="preserve">a aplicațiilor mobile pentru una din </w:t>
            </w:r>
            <w:r w:rsidRPr="009E252A">
              <w:rPr>
                <w:szCs w:val="20"/>
                <w:lang w:val="ro-RO"/>
              </w:rPr>
              <w:t>platformele Android, Windows sau</w:t>
            </w:r>
            <w:r>
              <w:rPr>
                <w:szCs w:val="20"/>
                <w:lang w:val="ro-RO"/>
              </w:rPr>
              <w:t xml:space="preserve"> </w:t>
            </w:r>
            <w:proofErr w:type="spellStart"/>
            <w:r w:rsidRPr="009E252A">
              <w:rPr>
                <w:szCs w:val="20"/>
                <w:lang w:val="ro-RO"/>
              </w:rPr>
              <w:t>iOS</w:t>
            </w:r>
            <w:proofErr w:type="spellEnd"/>
            <w:r>
              <w:rPr>
                <w:szCs w:val="20"/>
                <w:lang w:val="ro-RO"/>
              </w:rPr>
              <w:t>.</w:t>
            </w:r>
          </w:p>
        </w:tc>
        <w:tc>
          <w:tcPr>
            <w:tcW w:w="1286" w:type="dxa"/>
          </w:tcPr>
          <w:p w:rsidR="00560E64" w:rsidRPr="00456BC6" w:rsidRDefault="00560E64" w:rsidP="00560E64">
            <w:pPr>
              <w:rPr>
                <w:lang w:val="it-IT"/>
              </w:rPr>
            </w:pPr>
            <w:r w:rsidRPr="00456BC6">
              <w:rPr>
                <w:lang w:val="it-IT"/>
              </w:rPr>
              <w:t>Licen</w:t>
            </w:r>
            <w:r w:rsidRPr="00456BC6">
              <w:t>ţ</w:t>
            </w:r>
            <w:r w:rsidRPr="00456BC6">
              <w:rPr>
                <w:lang w:val="ro-RO"/>
              </w:rPr>
              <w:t>ă</w:t>
            </w:r>
          </w:p>
        </w:tc>
      </w:tr>
      <w:tr w:rsidR="00560E64" w:rsidRPr="00456BC6" w:rsidTr="00FE596F">
        <w:trPr>
          <w:trHeight w:val="567"/>
        </w:trPr>
        <w:tc>
          <w:tcPr>
            <w:tcW w:w="700" w:type="dxa"/>
          </w:tcPr>
          <w:p w:rsidR="00560E64" w:rsidRDefault="00560E64" w:rsidP="00560E64">
            <w:pPr>
              <w:jc w:val="center"/>
              <w:rPr>
                <w:lang w:val="en-GB"/>
              </w:rPr>
            </w:pPr>
            <w:r>
              <w:rPr>
                <w:lang w:val="en-GB"/>
              </w:rPr>
              <w:t>10</w:t>
            </w:r>
          </w:p>
        </w:tc>
        <w:tc>
          <w:tcPr>
            <w:tcW w:w="2546" w:type="dxa"/>
          </w:tcPr>
          <w:p w:rsidR="00560E64" w:rsidRPr="00EC5801" w:rsidRDefault="00560E64" w:rsidP="00560E64">
            <w:pPr>
              <w:pStyle w:val="BodyText"/>
              <w:ind w:firstLine="0"/>
              <w:jc w:val="left"/>
              <w:rPr>
                <w:rFonts w:asciiTheme="minorHAnsi" w:hAnsiTheme="minorHAnsi"/>
                <w:sz w:val="22"/>
              </w:rPr>
            </w:pPr>
            <w:r w:rsidRPr="00EC5801">
              <w:rPr>
                <w:rFonts w:asciiTheme="minorHAnsi" w:hAnsiTheme="minorHAnsi"/>
                <w:sz w:val="22"/>
              </w:rPr>
              <w:t xml:space="preserve">Aplicație cu baze de date de tip </w:t>
            </w:r>
            <w:proofErr w:type="spellStart"/>
            <w:r w:rsidRPr="00EC5801">
              <w:rPr>
                <w:rFonts w:asciiTheme="minorHAnsi" w:hAnsiTheme="minorHAnsi"/>
                <w:sz w:val="22"/>
              </w:rPr>
              <w:t>NoSQL</w:t>
            </w:r>
            <w:proofErr w:type="spellEnd"/>
            <w:r>
              <w:rPr>
                <w:rFonts w:asciiTheme="minorHAnsi" w:hAnsiTheme="minorHAnsi"/>
                <w:sz w:val="22"/>
              </w:rPr>
              <w:t xml:space="preserve"> (temă la alegere)</w:t>
            </w:r>
          </w:p>
        </w:tc>
        <w:tc>
          <w:tcPr>
            <w:tcW w:w="5528" w:type="dxa"/>
          </w:tcPr>
          <w:p w:rsidR="00560E64" w:rsidRPr="00EC5801" w:rsidRDefault="00560E64" w:rsidP="00560E64">
            <w:pPr>
              <w:rPr>
                <w:szCs w:val="20"/>
                <w:lang w:val="it-IT"/>
              </w:rPr>
            </w:pPr>
            <w:r w:rsidRPr="00EC5801">
              <w:rPr>
                <w:szCs w:val="20"/>
                <w:lang w:val="it-IT"/>
              </w:rPr>
              <w:t>Analiza SGBD-urilor pentru modelele de date de tip NoSQL (Amazon DynamoDB, Riak, Redis, Oracle NoSQL Database, Apache HBase, Apache Cassandra, MongoDB, Apache CouchDB, Couchbase Server, Clusterpoint Server, BaseX, RavenDB, Neo4j, FlockDB, AllegroGraph). Dezvoltarea unei aplicații software care să gestioneze informațiile dintr-o bază de date implementată în unul din SGBD-urile mai sus menționate.</w:t>
            </w:r>
          </w:p>
        </w:tc>
        <w:tc>
          <w:tcPr>
            <w:tcW w:w="4482" w:type="dxa"/>
          </w:tcPr>
          <w:p w:rsidR="00560E64" w:rsidRPr="00EC5801" w:rsidRDefault="00560E64" w:rsidP="00560E64">
            <w:pPr>
              <w:rPr>
                <w:szCs w:val="20"/>
                <w:lang w:val="ro-RO"/>
              </w:rPr>
            </w:pPr>
            <w:r w:rsidRPr="00EC5801">
              <w:rPr>
                <w:szCs w:val="20"/>
                <w:lang w:val="ro-RO"/>
              </w:rPr>
              <w:t>Se cer:</w:t>
            </w:r>
          </w:p>
          <w:p w:rsidR="00560E64" w:rsidRPr="00EC5801" w:rsidRDefault="00560E64" w:rsidP="00560E64">
            <w:pPr>
              <w:rPr>
                <w:szCs w:val="20"/>
                <w:lang w:val="ro-RO"/>
              </w:rPr>
            </w:pPr>
            <w:r w:rsidRPr="00EC5801">
              <w:rPr>
                <w:rFonts w:cs="Cambria Math"/>
                <w:szCs w:val="20"/>
                <w:lang w:val="ro-RO"/>
              </w:rPr>
              <w:t xml:space="preserve">‐ </w:t>
            </w:r>
            <w:r w:rsidRPr="00EC5801">
              <w:rPr>
                <w:szCs w:val="20"/>
                <w:lang w:val="ro-RO"/>
              </w:rPr>
              <w:t>cunoștințe de realizare a bazelor de date;</w:t>
            </w:r>
          </w:p>
          <w:p w:rsidR="00560E64" w:rsidRPr="00EC5801" w:rsidRDefault="00560E64" w:rsidP="00560E64">
            <w:pPr>
              <w:rPr>
                <w:szCs w:val="20"/>
                <w:lang w:val="ro-RO"/>
              </w:rPr>
            </w:pPr>
            <w:r w:rsidRPr="00EC5801">
              <w:rPr>
                <w:rFonts w:cs="Cambria Math"/>
                <w:szCs w:val="20"/>
                <w:lang w:val="ro-RO"/>
              </w:rPr>
              <w:t xml:space="preserve">‐ </w:t>
            </w:r>
            <w:r w:rsidRPr="00EC5801">
              <w:rPr>
                <w:szCs w:val="20"/>
                <w:lang w:val="ro-RO"/>
              </w:rPr>
              <w:t>cunoștințe de programare (C#).</w:t>
            </w:r>
          </w:p>
        </w:tc>
        <w:tc>
          <w:tcPr>
            <w:tcW w:w="1286" w:type="dxa"/>
          </w:tcPr>
          <w:p w:rsidR="001B776D" w:rsidRDefault="00560E64" w:rsidP="00560E64">
            <w:pPr>
              <w:rPr>
                <w:lang w:val="ro-RO"/>
              </w:rPr>
            </w:pPr>
            <w:r w:rsidRPr="00456BC6">
              <w:rPr>
                <w:lang w:val="it-IT"/>
              </w:rPr>
              <w:t>Licen</w:t>
            </w:r>
            <w:r w:rsidRPr="00456BC6">
              <w:t>ţ</w:t>
            </w:r>
            <w:r w:rsidRPr="00456BC6">
              <w:rPr>
                <w:lang w:val="ro-RO"/>
              </w:rPr>
              <w:t>ă</w:t>
            </w:r>
            <w:r>
              <w:rPr>
                <w:lang w:val="ro-RO"/>
              </w:rPr>
              <w:t>/</w:t>
            </w:r>
          </w:p>
          <w:p w:rsidR="00560E64" w:rsidRPr="00456BC6" w:rsidRDefault="00560E64" w:rsidP="00560E64">
            <w:pPr>
              <w:rPr>
                <w:lang w:val="it-IT"/>
              </w:rPr>
            </w:pPr>
            <w:r>
              <w:rPr>
                <w:lang w:val="ro-RO"/>
              </w:rPr>
              <w:t>Master</w:t>
            </w:r>
          </w:p>
        </w:tc>
      </w:tr>
      <w:tr w:rsidR="00560E64" w:rsidRPr="00456BC6" w:rsidTr="00FE596F">
        <w:trPr>
          <w:trHeight w:val="567"/>
        </w:trPr>
        <w:tc>
          <w:tcPr>
            <w:tcW w:w="700" w:type="dxa"/>
          </w:tcPr>
          <w:p w:rsidR="00560E64" w:rsidRDefault="00560E64" w:rsidP="00560E64">
            <w:pPr>
              <w:jc w:val="center"/>
              <w:rPr>
                <w:lang w:val="en-GB"/>
              </w:rPr>
            </w:pPr>
            <w:r>
              <w:rPr>
                <w:lang w:val="en-GB"/>
              </w:rPr>
              <w:t>11</w:t>
            </w:r>
          </w:p>
        </w:tc>
        <w:tc>
          <w:tcPr>
            <w:tcW w:w="2546" w:type="dxa"/>
          </w:tcPr>
          <w:p w:rsidR="00560E64" w:rsidRPr="00EC5801" w:rsidRDefault="00560E64" w:rsidP="00560E64">
            <w:pPr>
              <w:pStyle w:val="BodyText"/>
              <w:ind w:firstLine="0"/>
              <w:jc w:val="left"/>
              <w:rPr>
                <w:rFonts w:asciiTheme="minorHAnsi" w:hAnsiTheme="minorHAnsi"/>
                <w:sz w:val="22"/>
              </w:rPr>
            </w:pPr>
            <w:r w:rsidRPr="00EC5801">
              <w:rPr>
                <w:rFonts w:asciiTheme="minorHAnsi" w:hAnsiTheme="minorHAnsi"/>
                <w:sz w:val="22"/>
              </w:rPr>
              <w:t xml:space="preserve">Utilizarea </w:t>
            </w:r>
            <w:proofErr w:type="spellStart"/>
            <w:r w:rsidRPr="00EC5801">
              <w:rPr>
                <w:rFonts w:asciiTheme="minorHAnsi" w:hAnsiTheme="minorHAnsi"/>
                <w:sz w:val="22"/>
              </w:rPr>
              <w:t>ontologiilor</w:t>
            </w:r>
            <w:proofErr w:type="spellEnd"/>
            <w:r w:rsidRPr="00EC5801">
              <w:rPr>
                <w:rFonts w:asciiTheme="minorHAnsi" w:hAnsiTheme="minorHAnsi"/>
                <w:sz w:val="22"/>
              </w:rPr>
              <w:t xml:space="preserve"> în sistemele informatice </w:t>
            </w:r>
          </w:p>
        </w:tc>
        <w:tc>
          <w:tcPr>
            <w:tcW w:w="5528" w:type="dxa"/>
          </w:tcPr>
          <w:p w:rsidR="00560E64" w:rsidRPr="00EC5801" w:rsidRDefault="00560E64" w:rsidP="00560E64">
            <w:pPr>
              <w:rPr>
                <w:szCs w:val="20"/>
                <w:lang w:val="it-IT"/>
              </w:rPr>
            </w:pPr>
            <w:r w:rsidRPr="00EC5801">
              <w:rPr>
                <w:szCs w:val="20"/>
                <w:lang w:val="it-IT"/>
              </w:rPr>
              <w:t>Analiza ontologiilor și a utilizării lor în sistemele informatice. Dezvoltarea unei aplicații software care să utilizeze un model bazat pe ontologie.</w:t>
            </w:r>
          </w:p>
        </w:tc>
        <w:tc>
          <w:tcPr>
            <w:tcW w:w="4482" w:type="dxa"/>
          </w:tcPr>
          <w:p w:rsidR="00560E64" w:rsidRPr="00EC5801" w:rsidRDefault="00560E64" w:rsidP="00560E64">
            <w:pPr>
              <w:rPr>
                <w:szCs w:val="20"/>
                <w:lang w:val="ro-RO"/>
              </w:rPr>
            </w:pPr>
            <w:r w:rsidRPr="00EC5801">
              <w:rPr>
                <w:szCs w:val="20"/>
                <w:lang w:val="ro-RO"/>
              </w:rPr>
              <w:t>Se cer:</w:t>
            </w:r>
          </w:p>
          <w:p w:rsidR="00560E64" w:rsidRPr="00EC5801" w:rsidRDefault="00560E64" w:rsidP="00560E64">
            <w:pPr>
              <w:rPr>
                <w:szCs w:val="20"/>
                <w:lang w:val="ro-RO"/>
              </w:rPr>
            </w:pPr>
            <w:r w:rsidRPr="00EC5801">
              <w:rPr>
                <w:rFonts w:cs="Cambria Math"/>
                <w:szCs w:val="20"/>
                <w:lang w:val="ro-RO"/>
              </w:rPr>
              <w:t>‐</w:t>
            </w:r>
            <w:r>
              <w:rPr>
                <w:rFonts w:cs="Cambria Math"/>
                <w:szCs w:val="20"/>
                <w:lang w:val="ro-RO"/>
              </w:rPr>
              <w:t xml:space="preserve"> </w:t>
            </w:r>
            <w:r w:rsidRPr="00EC5801">
              <w:rPr>
                <w:szCs w:val="20"/>
                <w:lang w:val="ro-RO"/>
              </w:rPr>
              <w:t xml:space="preserve">cunoștințe de realizare a </w:t>
            </w:r>
            <w:proofErr w:type="spellStart"/>
            <w:r w:rsidRPr="00EC5801">
              <w:rPr>
                <w:szCs w:val="20"/>
                <w:lang w:val="ro-RO"/>
              </w:rPr>
              <w:t>ontologiilor</w:t>
            </w:r>
            <w:proofErr w:type="spellEnd"/>
            <w:r w:rsidRPr="00EC5801">
              <w:rPr>
                <w:szCs w:val="20"/>
                <w:lang w:val="ro-RO"/>
              </w:rPr>
              <w:t xml:space="preserve"> (</w:t>
            </w:r>
            <w:proofErr w:type="spellStart"/>
            <w:r w:rsidRPr="00EC5801">
              <w:rPr>
                <w:szCs w:val="20"/>
                <w:lang w:val="ro-RO"/>
              </w:rPr>
              <w:t>Prot</w:t>
            </w:r>
            <w:proofErr w:type="spellEnd"/>
            <w:r w:rsidRPr="00EC5801">
              <w:rPr>
                <w:szCs w:val="20"/>
                <w:lang w:val="fr-FR"/>
              </w:rPr>
              <w:t>é</w:t>
            </w:r>
            <w:proofErr w:type="spellStart"/>
            <w:r w:rsidRPr="00EC5801">
              <w:rPr>
                <w:szCs w:val="20"/>
                <w:lang w:val="ro-RO"/>
              </w:rPr>
              <w:t>gé</w:t>
            </w:r>
            <w:proofErr w:type="spellEnd"/>
            <w:r w:rsidRPr="00EC5801">
              <w:rPr>
                <w:szCs w:val="20"/>
                <w:lang w:val="ro-RO"/>
              </w:rPr>
              <w:t>);</w:t>
            </w:r>
          </w:p>
          <w:p w:rsidR="00560E64" w:rsidRPr="00EC5801" w:rsidRDefault="00560E64" w:rsidP="00560E64">
            <w:pPr>
              <w:rPr>
                <w:szCs w:val="20"/>
                <w:lang w:val="it-IT"/>
              </w:rPr>
            </w:pPr>
            <w:r w:rsidRPr="00EC5801">
              <w:rPr>
                <w:rFonts w:cs="Cambria Math"/>
                <w:szCs w:val="20"/>
                <w:lang w:val="ro-RO"/>
              </w:rPr>
              <w:t>‐</w:t>
            </w:r>
            <w:r>
              <w:rPr>
                <w:rFonts w:cs="Cambria Math"/>
                <w:szCs w:val="20"/>
                <w:lang w:val="ro-RO"/>
              </w:rPr>
              <w:t xml:space="preserve"> </w:t>
            </w:r>
            <w:r w:rsidRPr="00EC5801">
              <w:rPr>
                <w:szCs w:val="20"/>
                <w:lang w:val="ro-RO"/>
              </w:rPr>
              <w:t>cunoștințe de programare (C#).</w:t>
            </w:r>
          </w:p>
        </w:tc>
        <w:tc>
          <w:tcPr>
            <w:tcW w:w="1286" w:type="dxa"/>
          </w:tcPr>
          <w:p w:rsidR="00560E64" w:rsidRPr="00456BC6" w:rsidRDefault="00560E64" w:rsidP="00560E64">
            <w:pPr>
              <w:rPr>
                <w:lang w:val="it-IT"/>
              </w:rPr>
            </w:pPr>
            <w:r>
              <w:rPr>
                <w:lang w:val="it-IT"/>
              </w:rPr>
              <w:t>Master</w:t>
            </w:r>
          </w:p>
        </w:tc>
      </w:tr>
      <w:tr w:rsidR="00560E64" w:rsidRPr="00456BC6" w:rsidTr="00FE596F">
        <w:trPr>
          <w:trHeight w:val="567"/>
        </w:trPr>
        <w:tc>
          <w:tcPr>
            <w:tcW w:w="700" w:type="dxa"/>
          </w:tcPr>
          <w:p w:rsidR="00560E64" w:rsidRPr="00456BC6" w:rsidRDefault="00560E64" w:rsidP="00560E64">
            <w:pPr>
              <w:jc w:val="center"/>
              <w:rPr>
                <w:lang w:val="en-GB"/>
              </w:rPr>
            </w:pPr>
            <w:r>
              <w:rPr>
                <w:lang w:val="en-GB"/>
              </w:rPr>
              <w:lastRenderedPageBreak/>
              <w:t>12</w:t>
            </w:r>
          </w:p>
        </w:tc>
        <w:tc>
          <w:tcPr>
            <w:tcW w:w="2546" w:type="dxa"/>
          </w:tcPr>
          <w:p w:rsidR="00560E64" w:rsidRPr="00EC5801" w:rsidRDefault="00560E64" w:rsidP="00560E64">
            <w:pPr>
              <w:pStyle w:val="BodyText"/>
              <w:ind w:firstLine="0"/>
              <w:jc w:val="left"/>
              <w:rPr>
                <w:rFonts w:asciiTheme="minorHAnsi" w:hAnsiTheme="minorHAnsi"/>
                <w:sz w:val="22"/>
              </w:rPr>
            </w:pPr>
            <w:r w:rsidRPr="00EC5801">
              <w:rPr>
                <w:rFonts w:asciiTheme="minorHAnsi" w:hAnsiTheme="minorHAnsi"/>
                <w:sz w:val="22"/>
              </w:rPr>
              <w:t xml:space="preserve">Sistem </w:t>
            </w:r>
            <w:proofErr w:type="spellStart"/>
            <w:r w:rsidRPr="00EC5801">
              <w:rPr>
                <w:rFonts w:asciiTheme="minorHAnsi" w:hAnsiTheme="minorHAnsi"/>
                <w:sz w:val="22"/>
              </w:rPr>
              <w:t>cyber</w:t>
            </w:r>
            <w:proofErr w:type="spellEnd"/>
            <w:r w:rsidRPr="00EC5801">
              <w:rPr>
                <w:rFonts w:asciiTheme="minorHAnsi" w:hAnsiTheme="minorHAnsi"/>
                <w:sz w:val="22"/>
              </w:rPr>
              <w:t>-fizic (CPS) autoadaptiv</w:t>
            </w:r>
          </w:p>
        </w:tc>
        <w:tc>
          <w:tcPr>
            <w:tcW w:w="5528" w:type="dxa"/>
          </w:tcPr>
          <w:p w:rsidR="00560E64" w:rsidRPr="00EC5801" w:rsidRDefault="00560E64" w:rsidP="00560E64">
            <w:pPr>
              <w:rPr>
                <w:szCs w:val="20"/>
                <w:lang w:val="it-IT"/>
              </w:rPr>
            </w:pPr>
            <w:r w:rsidRPr="00EC5801">
              <w:rPr>
                <w:szCs w:val="20"/>
                <w:lang w:val="it-IT"/>
              </w:rPr>
              <w:t>Dezvoltarea unor metode care să ofere unui  CPS capacitatea de a se autoadapta în situații critice.</w:t>
            </w:r>
          </w:p>
        </w:tc>
        <w:tc>
          <w:tcPr>
            <w:tcW w:w="4482" w:type="dxa"/>
          </w:tcPr>
          <w:p w:rsidR="00560E64" w:rsidRPr="00EC5801" w:rsidRDefault="00560E64" w:rsidP="00560E64">
            <w:pPr>
              <w:rPr>
                <w:szCs w:val="20"/>
                <w:lang w:val="ro-RO"/>
              </w:rPr>
            </w:pPr>
            <w:r w:rsidRPr="00EC5801">
              <w:rPr>
                <w:szCs w:val="20"/>
                <w:lang w:val="ro-RO"/>
              </w:rPr>
              <w:t>Se cer:</w:t>
            </w:r>
          </w:p>
          <w:p w:rsidR="00560E64" w:rsidRPr="00EC5801" w:rsidRDefault="00560E64" w:rsidP="00560E64">
            <w:pPr>
              <w:rPr>
                <w:szCs w:val="20"/>
                <w:lang w:val="ro-RO"/>
              </w:rPr>
            </w:pPr>
            <w:r w:rsidRPr="00EC5801">
              <w:rPr>
                <w:szCs w:val="20"/>
                <w:lang w:val="ro-RO"/>
              </w:rPr>
              <w:t>-</w:t>
            </w:r>
            <w:r>
              <w:rPr>
                <w:szCs w:val="20"/>
                <w:lang w:val="ro-RO"/>
              </w:rPr>
              <w:t xml:space="preserve"> </w:t>
            </w:r>
            <w:r w:rsidRPr="00EC5801">
              <w:rPr>
                <w:szCs w:val="20"/>
                <w:lang w:val="ro-RO"/>
              </w:rPr>
              <w:t>cunoștințe din domeniul automaticii (monitorizare, control, modelarea proceselor);</w:t>
            </w:r>
          </w:p>
          <w:p w:rsidR="00560E64" w:rsidRPr="00EC5801" w:rsidRDefault="00560E64" w:rsidP="00560E64">
            <w:pPr>
              <w:rPr>
                <w:szCs w:val="20"/>
                <w:lang w:val="ro-RO"/>
              </w:rPr>
            </w:pPr>
            <w:r w:rsidRPr="00EC5801">
              <w:rPr>
                <w:rFonts w:cs="Cambria Math"/>
                <w:szCs w:val="20"/>
                <w:lang w:val="ro-RO"/>
              </w:rPr>
              <w:t>‐</w:t>
            </w:r>
            <w:r>
              <w:rPr>
                <w:rFonts w:cs="Cambria Math"/>
                <w:szCs w:val="20"/>
                <w:lang w:val="ro-RO"/>
              </w:rPr>
              <w:t xml:space="preserve"> </w:t>
            </w:r>
            <w:r w:rsidRPr="00EC5801">
              <w:rPr>
                <w:szCs w:val="20"/>
                <w:lang w:val="ro-RO"/>
              </w:rPr>
              <w:t>cunoștințe de programare</w:t>
            </w:r>
            <w:r>
              <w:rPr>
                <w:szCs w:val="20"/>
                <w:lang w:val="ro-RO"/>
              </w:rPr>
              <w:t xml:space="preserve"> (C sau C#</w:t>
            </w:r>
            <w:r w:rsidRPr="00EC5801">
              <w:rPr>
                <w:szCs w:val="20"/>
                <w:lang w:val="ro-RO"/>
              </w:rPr>
              <w:t>).</w:t>
            </w:r>
          </w:p>
        </w:tc>
        <w:tc>
          <w:tcPr>
            <w:tcW w:w="1286" w:type="dxa"/>
          </w:tcPr>
          <w:p w:rsidR="00560E64" w:rsidRPr="00456BC6" w:rsidRDefault="00560E64" w:rsidP="00560E64">
            <w:pPr>
              <w:rPr>
                <w:lang w:val="it-IT"/>
              </w:rPr>
            </w:pPr>
            <w:r>
              <w:rPr>
                <w:lang w:val="it-IT"/>
              </w:rPr>
              <w:t>Master</w:t>
            </w:r>
          </w:p>
        </w:tc>
      </w:tr>
    </w:tbl>
    <w:p w:rsidR="00597C9E" w:rsidRDefault="00597C9E"/>
    <w:p w:rsidR="00597C9E" w:rsidRDefault="00597C9E"/>
    <w:p w:rsidR="00405BDA" w:rsidRDefault="00405BDA" w:rsidP="005F1499"/>
    <w:sectPr w:rsidR="00405BDA" w:rsidSect="00597C9E">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FBF"/>
    <w:multiLevelType w:val="hybridMultilevel"/>
    <w:tmpl w:val="6A583462"/>
    <w:lvl w:ilvl="0" w:tplc="864697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27D5B"/>
    <w:multiLevelType w:val="hybridMultilevel"/>
    <w:tmpl w:val="E2FA3498"/>
    <w:lvl w:ilvl="0" w:tplc="126AE8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E1B53"/>
    <w:multiLevelType w:val="hybridMultilevel"/>
    <w:tmpl w:val="18EA42F0"/>
    <w:lvl w:ilvl="0" w:tplc="F6B04B5A">
      <w:start w:val="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826AF"/>
    <w:multiLevelType w:val="hybridMultilevel"/>
    <w:tmpl w:val="7BE45770"/>
    <w:lvl w:ilvl="0" w:tplc="5DBC8262">
      <w:numFmt w:val="bullet"/>
      <w:lvlText w:val="-"/>
      <w:lvlJc w:val="left"/>
      <w:pPr>
        <w:ind w:left="720" w:hanging="360"/>
      </w:pPr>
      <w:rPr>
        <w:rFonts w:ascii="Calibri" w:eastAsiaTheme="minorHAnsi" w:hAnsi="Calibri" w:cs="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26949"/>
    <w:multiLevelType w:val="hybridMultilevel"/>
    <w:tmpl w:val="487C0E58"/>
    <w:lvl w:ilvl="0" w:tplc="32322B30">
      <w:start w:val="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DA"/>
    <w:rsid w:val="0000011B"/>
    <w:rsid w:val="000142EA"/>
    <w:rsid w:val="00015266"/>
    <w:rsid w:val="00045EBD"/>
    <w:rsid w:val="00061862"/>
    <w:rsid w:val="0007502D"/>
    <w:rsid w:val="000D5FFC"/>
    <w:rsid w:val="000E596D"/>
    <w:rsid w:val="001A5985"/>
    <w:rsid w:val="001B776D"/>
    <w:rsid w:val="001C465B"/>
    <w:rsid w:val="002020DC"/>
    <w:rsid w:val="002210B1"/>
    <w:rsid w:val="00231639"/>
    <w:rsid w:val="00295272"/>
    <w:rsid w:val="002A47B9"/>
    <w:rsid w:val="002D2E67"/>
    <w:rsid w:val="002E5765"/>
    <w:rsid w:val="002E7B65"/>
    <w:rsid w:val="002F73EC"/>
    <w:rsid w:val="003236EB"/>
    <w:rsid w:val="00332E02"/>
    <w:rsid w:val="00345D53"/>
    <w:rsid w:val="003570DF"/>
    <w:rsid w:val="00371573"/>
    <w:rsid w:val="003A1B23"/>
    <w:rsid w:val="003F1937"/>
    <w:rsid w:val="003F541D"/>
    <w:rsid w:val="00405BDA"/>
    <w:rsid w:val="004140C1"/>
    <w:rsid w:val="00422137"/>
    <w:rsid w:val="004B6AC1"/>
    <w:rsid w:val="004E2664"/>
    <w:rsid w:val="004E6FCB"/>
    <w:rsid w:val="00532A8D"/>
    <w:rsid w:val="0053359E"/>
    <w:rsid w:val="005346DB"/>
    <w:rsid w:val="00551E51"/>
    <w:rsid w:val="005554A4"/>
    <w:rsid w:val="00560E64"/>
    <w:rsid w:val="0058323A"/>
    <w:rsid w:val="00597C9E"/>
    <w:rsid w:val="005B0496"/>
    <w:rsid w:val="005C2479"/>
    <w:rsid w:val="005D7DFA"/>
    <w:rsid w:val="005F1499"/>
    <w:rsid w:val="00605ED0"/>
    <w:rsid w:val="00616505"/>
    <w:rsid w:val="006168E3"/>
    <w:rsid w:val="006B3936"/>
    <w:rsid w:val="006B3DEB"/>
    <w:rsid w:val="006B72C2"/>
    <w:rsid w:val="006D1E60"/>
    <w:rsid w:val="006E625C"/>
    <w:rsid w:val="007071BD"/>
    <w:rsid w:val="00745F3F"/>
    <w:rsid w:val="0076146A"/>
    <w:rsid w:val="00773B2D"/>
    <w:rsid w:val="007C5345"/>
    <w:rsid w:val="008107AC"/>
    <w:rsid w:val="00827406"/>
    <w:rsid w:val="00836B52"/>
    <w:rsid w:val="008773C2"/>
    <w:rsid w:val="008C327C"/>
    <w:rsid w:val="008C42E1"/>
    <w:rsid w:val="008C6D4C"/>
    <w:rsid w:val="008D1100"/>
    <w:rsid w:val="008D45FE"/>
    <w:rsid w:val="00931724"/>
    <w:rsid w:val="00994B26"/>
    <w:rsid w:val="00994E83"/>
    <w:rsid w:val="009A14CD"/>
    <w:rsid w:val="009A679C"/>
    <w:rsid w:val="009C2F34"/>
    <w:rsid w:val="009D31E4"/>
    <w:rsid w:val="009E252A"/>
    <w:rsid w:val="00A1431A"/>
    <w:rsid w:val="00A45C08"/>
    <w:rsid w:val="00A96B25"/>
    <w:rsid w:val="00AF6742"/>
    <w:rsid w:val="00B01191"/>
    <w:rsid w:val="00B46D7F"/>
    <w:rsid w:val="00BA7462"/>
    <w:rsid w:val="00BB2E86"/>
    <w:rsid w:val="00BD5EDC"/>
    <w:rsid w:val="00C1776F"/>
    <w:rsid w:val="00C40B58"/>
    <w:rsid w:val="00CB1888"/>
    <w:rsid w:val="00D20516"/>
    <w:rsid w:val="00D228B7"/>
    <w:rsid w:val="00D34B61"/>
    <w:rsid w:val="00D720F3"/>
    <w:rsid w:val="00D83AC5"/>
    <w:rsid w:val="00D93004"/>
    <w:rsid w:val="00DB47D6"/>
    <w:rsid w:val="00DC38D3"/>
    <w:rsid w:val="00DD16E2"/>
    <w:rsid w:val="00DD7CCD"/>
    <w:rsid w:val="00E05166"/>
    <w:rsid w:val="00E178B5"/>
    <w:rsid w:val="00E26223"/>
    <w:rsid w:val="00E707F3"/>
    <w:rsid w:val="00E97498"/>
    <w:rsid w:val="00EC5801"/>
    <w:rsid w:val="00EC6AA0"/>
    <w:rsid w:val="00EE1F95"/>
    <w:rsid w:val="00EE61C7"/>
    <w:rsid w:val="00F23CC1"/>
    <w:rsid w:val="00F250BF"/>
    <w:rsid w:val="00F30726"/>
    <w:rsid w:val="00F4374F"/>
    <w:rsid w:val="00F7470A"/>
    <w:rsid w:val="00FB1AF4"/>
    <w:rsid w:val="00FE2851"/>
    <w:rsid w:val="00FE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5F62"/>
  <w15:chartTrackingRefBased/>
  <w15:docId w15:val="{36F66911-AB36-4B9C-9EB9-6A67FA82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B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A59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C6AA0"/>
    <w:pPr>
      <w:ind w:left="720"/>
      <w:contextualSpacing/>
    </w:pPr>
  </w:style>
  <w:style w:type="paragraph" w:styleId="BodyText">
    <w:name w:val="Body Text"/>
    <w:basedOn w:val="Normal"/>
    <w:link w:val="BodyTextChar"/>
    <w:rsid w:val="00D720F3"/>
    <w:pPr>
      <w:ind w:firstLine="720"/>
      <w:jc w:val="both"/>
    </w:pPr>
    <w:rPr>
      <w:rFonts w:ascii="Times New Roman" w:eastAsia="Times New Roman" w:hAnsi="Times New Roman" w:cs="Times New Roman"/>
      <w:sz w:val="24"/>
      <w:szCs w:val="20"/>
      <w:lang w:val="ro-RO"/>
    </w:rPr>
  </w:style>
  <w:style w:type="character" w:customStyle="1" w:styleId="BodyTextChar">
    <w:name w:val="Body Text Char"/>
    <w:basedOn w:val="DefaultParagraphFont"/>
    <w:link w:val="BodyText"/>
    <w:rsid w:val="00D720F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Teodora Sanislav</cp:lastModifiedBy>
  <cp:revision>49</cp:revision>
  <dcterms:created xsi:type="dcterms:W3CDTF">2017-10-04T05:31:00Z</dcterms:created>
  <dcterms:modified xsi:type="dcterms:W3CDTF">2017-10-16T09:23:00Z</dcterms:modified>
</cp:coreProperties>
</file>